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5A" w:rsidRDefault="00C4645A" w:rsidP="00C4645A">
      <w:pPr>
        <w:jc w:val="center"/>
        <w:rPr>
          <w:rFonts w:ascii="Arial" w:hAnsi="Arial" w:cs="Arial"/>
          <w:b/>
          <w:sz w:val="16"/>
          <w:szCs w:val="16"/>
        </w:rPr>
      </w:pPr>
      <w:bookmarkStart w:id="0" w:name="_GoBack"/>
      <w:bookmarkEnd w:id="0"/>
      <w:r>
        <w:rPr>
          <w:rFonts w:ascii="Arial" w:hAnsi="Arial" w:cs="Arial"/>
          <w:b/>
          <w:sz w:val="16"/>
          <w:szCs w:val="16"/>
        </w:rPr>
        <w:t>TILERY PRIMARY SCHOOL</w:t>
      </w:r>
    </w:p>
    <w:p w:rsidR="00C4645A" w:rsidRDefault="00904E89" w:rsidP="00C4645A">
      <w:pPr>
        <w:jc w:val="center"/>
        <w:rPr>
          <w:rFonts w:ascii="Arial" w:hAnsi="Arial" w:cs="Arial"/>
          <w:b/>
          <w:sz w:val="16"/>
          <w:szCs w:val="16"/>
        </w:rPr>
      </w:pPr>
      <w:r>
        <w:rPr>
          <w:b/>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6pt;margin-top:1.8pt;width:38.4pt;height:38.95pt;z-index:251659264" fillcolor="window">
            <v:imagedata r:id="rId5" o:title=""/>
          </v:shape>
          <o:OLEObject Type="Embed" ProgID="PBrush" ShapeID="_x0000_s1026" DrawAspect="Content" ObjectID="_1476875722" r:id="rId6"/>
        </w:object>
      </w:r>
    </w:p>
    <w:p w:rsidR="00C4645A" w:rsidRDefault="00C4645A" w:rsidP="00C4645A">
      <w:pPr>
        <w:jc w:val="center"/>
        <w:rPr>
          <w:rFonts w:ascii="Arial" w:hAnsi="Arial" w:cs="Arial"/>
          <w:b/>
          <w:sz w:val="16"/>
          <w:szCs w:val="16"/>
        </w:rPr>
      </w:pPr>
    </w:p>
    <w:p w:rsidR="00C4645A" w:rsidRDefault="00C4645A" w:rsidP="00C4645A">
      <w:pPr>
        <w:jc w:val="center"/>
        <w:rPr>
          <w:rFonts w:ascii="Arial" w:hAnsi="Arial" w:cs="Arial"/>
          <w:b/>
          <w:sz w:val="16"/>
          <w:szCs w:val="16"/>
        </w:rPr>
      </w:pPr>
    </w:p>
    <w:p w:rsidR="00C4645A" w:rsidRDefault="00C4645A" w:rsidP="00C4645A">
      <w:pPr>
        <w:jc w:val="center"/>
        <w:rPr>
          <w:rFonts w:ascii="Arial" w:hAnsi="Arial" w:cs="Arial"/>
          <w:b/>
          <w:sz w:val="16"/>
          <w:szCs w:val="16"/>
        </w:rPr>
      </w:pPr>
    </w:p>
    <w:p w:rsidR="00C4645A" w:rsidRDefault="00C4645A" w:rsidP="00C4645A">
      <w:pPr>
        <w:jc w:val="center"/>
        <w:rPr>
          <w:rFonts w:ascii="Arial" w:hAnsi="Arial" w:cs="Arial"/>
          <w:b/>
          <w:sz w:val="16"/>
          <w:szCs w:val="16"/>
        </w:rPr>
      </w:pPr>
    </w:p>
    <w:p w:rsidR="00AF42E2" w:rsidRPr="00C4645A" w:rsidRDefault="00C4645A" w:rsidP="00C4645A">
      <w:pPr>
        <w:jc w:val="center"/>
        <w:rPr>
          <w:rFonts w:ascii="Arial" w:hAnsi="Arial" w:cs="Arial"/>
          <w:b/>
          <w:sz w:val="16"/>
          <w:szCs w:val="16"/>
        </w:rPr>
      </w:pPr>
      <w:r>
        <w:rPr>
          <w:rFonts w:ascii="SassoonPrimaryInfant" w:hAnsi="SassoonPrimaryInfant"/>
          <w:sz w:val="16"/>
          <w:szCs w:val="16"/>
        </w:rPr>
        <w:t xml:space="preserve">     </w:t>
      </w:r>
      <w:r w:rsidR="00136DFD" w:rsidRPr="00136DFD">
        <w:rPr>
          <w:rFonts w:ascii="Arial" w:hAnsi="Arial" w:cs="Arial"/>
          <w:b/>
          <w:i/>
          <w:sz w:val="16"/>
          <w:szCs w:val="16"/>
        </w:rPr>
        <w:t xml:space="preserve"> Together Promoting Success</w:t>
      </w:r>
    </w:p>
    <w:p w:rsidR="00136DFD" w:rsidRDefault="00136DFD" w:rsidP="00136DFD">
      <w:pPr>
        <w:pStyle w:val="Default"/>
      </w:pPr>
    </w:p>
    <w:p w:rsidR="00136DFD" w:rsidRPr="00124FFC" w:rsidRDefault="00136DFD" w:rsidP="00136DFD">
      <w:pPr>
        <w:pStyle w:val="Default"/>
        <w:jc w:val="center"/>
        <w:rPr>
          <w:b/>
          <w:bCs/>
          <w:sz w:val="28"/>
          <w:szCs w:val="28"/>
        </w:rPr>
      </w:pPr>
      <w:r w:rsidRPr="00124FFC">
        <w:rPr>
          <w:b/>
          <w:bCs/>
          <w:sz w:val="28"/>
          <w:szCs w:val="28"/>
        </w:rPr>
        <w:t>Sports Premium Funding Statement</w:t>
      </w:r>
      <w:r w:rsidR="00117C00">
        <w:rPr>
          <w:b/>
          <w:bCs/>
          <w:sz w:val="28"/>
          <w:szCs w:val="28"/>
        </w:rPr>
        <w:t xml:space="preserve"> 2014 &amp;15</w:t>
      </w:r>
    </w:p>
    <w:p w:rsidR="00136DFD" w:rsidRPr="00C4645A" w:rsidRDefault="00136DFD" w:rsidP="00136DFD">
      <w:pPr>
        <w:pStyle w:val="Default"/>
        <w:rPr>
          <w:b/>
          <w:bCs/>
          <w:sz w:val="22"/>
          <w:szCs w:val="22"/>
        </w:rPr>
      </w:pPr>
      <w:r w:rsidRPr="00C4645A">
        <w:rPr>
          <w:b/>
          <w:bCs/>
          <w:sz w:val="22"/>
          <w:szCs w:val="22"/>
        </w:rPr>
        <w:t xml:space="preserve">What is the Sports Premium? </w:t>
      </w:r>
    </w:p>
    <w:p w:rsidR="00136DFD" w:rsidRPr="00C4645A" w:rsidRDefault="00136DFD" w:rsidP="00136DFD">
      <w:pPr>
        <w:pStyle w:val="Default"/>
        <w:rPr>
          <w:color w:val="auto"/>
          <w:sz w:val="22"/>
          <w:szCs w:val="22"/>
        </w:rPr>
      </w:pPr>
      <w:r w:rsidRPr="00C4645A">
        <w:rPr>
          <w:color w:val="auto"/>
          <w:sz w:val="22"/>
          <w:szCs w:val="22"/>
        </w:rPr>
        <w:t xml:space="preserve">The government is providing over £450 million on improving physical education (PE) and sport in primary schools </w:t>
      </w:r>
      <w:r w:rsidR="00117C00">
        <w:rPr>
          <w:color w:val="auto"/>
          <w:sz w:val="22"/>
          <w:szCs w:val="22"/>
        </w:rPr>
        <w:t>and the</w:t>
      </w:r>
      <w:r w:rsidRPr="00C4645A">
        <w:rPr>
          <w:color w:val="auto"/>
          <w:sz w:val="22"/>
          <w:szCs w:val="22"/>
        </w:rPr>
        <w:t xml:space="preserve"> Prime Minister has committed to continuing this funding until 2020. This funding is being jointly provided by the Departments for Education, Health and Culture, Media and Sport, and will see money going directly to primary school Headteachers to spend on improving the quality of sport and PE for all their children. </w:t>
      </w:r>
    </w:p>
    <w:p w:rsidR="00136DFD" w:rsidRPr="00C4645A" w:rsidRDefault="00136DFD" w:rsidP="00136DFD">
      <w:pPr>
        <w:pStyle w:val="Default"/>
        <w:rPr>
          <w:color w:val="auto"/>
          <w:sz w:val="22"/>
          <w:szCs w:val="22"/>
        </w:rPr>
      </w:pPr>
    </w:p>
    <w:p w:rsidR="00E348E1" w:rsidRPr="00E348E1" w:rsidRDefault="00E348E1" w:rsidP="00E348E1">
      <w:pPr>
        <w:rPr>
          <w:rFonts w:ascii="Arial" w:hAnsi="Arial" w:cs="Arial"/>
          <w:sz w:val="22"/>
          <w:szCs w:val="22"/>
        </w:rPr>
      </w:pPr>
      <w:r w:rsidRPr="00C4645A">
        <w:rPr>
          <w:rFonts w:ascii="Arial" w:hAnsi="Arial" w:cs="Arial"/>
          <w:sz w:val="22"/>
          <w:szCs w:val="22"/>
        </w:rPr>
        <w:t>Schools</w:t>
      </w:r>
      <w:r w:rsidRPr="00D94F24">
        <w:rPr>
          <w:rFonts w:ascii="Arial" w:hAnsi="Arial" w:cs="Arial"/>
          <w:sz w:val="22"/>
          <w:szCs w:val="22"/>
        </w:rPr>
        <w:t xml:space="preserve"> will receive a lump sum of £8,000 plus a premium of £5 per pupil.</w:t>
      </w:r>
      <w:r w:rsidRPr="00C4645A">
        <w:rPr>
          <w:rFonts w:ascii="Arial" w:hAnsi="Arial" w:cs="Arial"/>
          <w:sz w:val="22"/>
          <w:szCs w:val="22"/>
        </w:rPr>
        <w:t xml:space="preserve">  The total </w:t>
      </w:r>
      <w:r w:rsidRPr="00E348E1">
        <w:rPr>
          <w:rFonts w:ascii="Arial" w:hAnsi="Arial" w:cs="Arial"/>
          <w:sz w:val="22"/>
          <w:szCs w:val="22"/>
        </w:rPr>
        <w:t xml:space="preserve">amount of Sport Premium Grant </w:t>
      </w:r>
      <w:r w:rsidR="0025147D">
        <w:rPr>
          <w:rFonts w:ascii="Arial" w:hAnsi="Arial" w:cs="Arial"/>
          <w:sz w:val="22"/>
          <w:szCs w:val="22"/>
        </w:rPr>
        <w:t xml:space="preserve">to be </w:t>
      </w:r>
      <w:r w:rsidRPr="00E348E1">
        <w:rPr>
          <w:rFonts w:ascii="Arial" w:hAnsi="Arial" w:cs="Arial"/>
          <w:sz w:val="22"/>
          <w:szCs w:val="22"/>
        </w:rPr>
        <w:t xml:space="preserve">received </w:t>
      </w:r>
      <w:r w:rsidRPr="00C4645A">
        <w:rPr>
          <w:rFonts w:ascii="Arial" w:hAnsi="Arial" w:cs="Arial"/>
          <w:sz w:val="22"/>
          <w:szCs w:val="22"/>
        </w:rPr>
        <w:t xml:space="preserve">by Tilery Primary School </w:t>
      </w:r>
      <w:r w:rsidRPr="00E348E1">
        <w:rPr>
          <w:rFonts w:ascii="Arial" w:hAnsi="Arial" w:cs="Arial"/>
          <w:sz w:val="22"/>
          <w:szCs w:val="22"/>
        </w:rPr>
        <w:t>for year</w:t>
      </w:r>
      <w:r w:rsidR="0025147D">
        <w:rPr>
          <w:rFonts w:ascii="Arial" w:hAnsi="Arial" w:cs="Arial"/>
          <w:sz w:val="22"/>
          <w:szCs w:val="22"/>
        </w:rPr>
        <w:t xml:space="preserve"> 2014&amp;15 is</w:t>
      </w:r>
      <w:r w:rsidRPr="00E348E1">
        <w:rPr>
          <w:rFonts w:ascii="Arial" w:hAnsi="Arial" w:cs="Arial"/>
          <w:sz w:val="22"/>
          <w:szCs w:val="22"/>
        </w:rPr>
        <w:t xml:space="preserve"> £</w:t>
      </w:r>
      <w:r w:rsidR="0025147D">
        <w:rPr>
          <w:rFonts w:ascii="Arial" w:hAnsi="Arial" w:cs="Arial"/>
          <w:sz w:val="22"/>
          <w:szCs w:val="22"/>
        </w:rPr>
        <w:t>9,08</w:t>
      </w:r>
      <w:r w:rsidRPr="00C4645A">
        <w:rPr>
          <w:rFonts w:ascii="Arial" w:hAnsi="Arial" w:cs="Arial"/>
          <w:sz w:val="22"/>
          <w:szCs w:val="22"/>
        </w:rPr>
        <w:t>0</w:t>
      </w:r>
    </w:p>
    <w:p w:rsidR="00383F5D" w:rsidRPr="00C4645A" w:rsidRDefault="00383F5D">
      <w:pPr>
        <w:rPr>
          <w:sz w:val="22"/>
          <w:szCs w:val="22"/>
        </w:rPr>
      </w:pPr>
    </w:p>
    <w:p w:rsidR="00E348E1" w:rsidRPr="00C4645A" w:rsidRDefault="00E348E1">
      <w:pPr>
        <w:rPr>
          <w:rFonts w:ascii="Arial" w:hAnsi="Arial" w:cs="Arial"/>
          <w:b/>
          <w:sz w:val="22"/>
          <w:szCs w:val="22"/>
        </w:rPr>
      </w:pPr>
    </w:p>
    <w:p w:rsidR="00E348E1" w:rsidRPr="00C4645A" w:rsidRDefault="00E348E1">
      <w:pPr>
        <w:rPr>
          <w:rFonts w:ascii="Arial" w:hAnsi="Arial" w:cs="Arial"/>
          <w:b/>
          <w:sz w:val="22"/>
          <w:szCs w:val="22"/>
        </w:rPr>
      </w:pPr>
      <w:r w:rsidRPr="00C4645A">
        <w:rPr>
          <w:rFonts w:ascii="Arial" w:hAnsi="Arial" w:cs="Arial"/>
          <w:b/>
          <w:sz w:val="22"/>
          <w:szCs w:val="22"/>
        </w:rPr>
        <w:t>PE and Sport at Tilery Primary School</w:t>
      </w:r>
    </w:p>
    <w:p w:rsidR="00E348E1" w:rsidRPr="00C4645A" w:rsidRDefault="00E348E1">
      <w:pPr>
        <w:rPr>
          <w:rFonts w:ascii="Arial" w:hAnsi="Arial" w:cs="Arial"/>
          <w:sz w:val="22"/>
          <w:szCs w:val="22"/>
        </w:rPr>
      </w:pPr>
      <w:r w:rsidRPr="00C4645A">
        <w:rPr>
          <w:rFonts w:ascii="Arial" w:hAnsi="Arial" w:cs="Arial"/>
          <w:sz w:val="22"/>
          <w:szCs w:val="22"/>
        </w:rPr>
        <w:t>We are proud of the of the PE and sport provision at our school and the wealth of opportunities we offer our pupils.</w:t>
      </w:r>
      <w:r w:rsidR="00C4645A">
        <w:rPr>
          <w:rFonts w:ascii="Arial" w:hAnsi="Arial" w:cs="Arial"/>
          <w:sz w:val="22"/>
          <w:szCs w:val="22"/>
        </w:rPr>
        <w:t xml:space="preserve"> </w:t>
      </w:r>
      <w:r w:rsidRPr="00C4645A">
        <w:rPr>
          <w:rFonts w:ascii="Arial" w:hAnsi="Arial" w:cs="Arial"/>
          <w:sz w:val="22"/>
          <w:szCs w:val="22"/>
        </w:rPr>
        <w:t>We understand the importance of the contribution of PE and sport to the health and wellbeing of our pupils and aim to provide every child with the necessary skills and confidence to participate in sporting activities and in leading a healthy lifestyle.</w:t>
      </w:r>
    </w:p>
    <w:p w:rsidR="00913865" w:rsidRPr="00C4645A" w:rsidRDefault="00913865">
      <w:pPr>
        <w:rPr>
          <w:rFonts w:ascii="Arial" w:hAnsi="Arial" w:cs="Arial"/>
          <w:sz w:val="22"/>
          <w:szCs w:val="22"/>
        </w:rPr>
      </w:pPr>
    </w:p>
    <w:p w:rsidR="00913865" w:rsidRPr="00C4645A" w:rsidRDefault="00913865">
      <w:pPr>
        <w:rPr>
          <w:rFonts w:ascii="Arial" w:hAnsi="Arial" w:cs="Arial"/>
          <w:sz w:val="22"/>
          <w:szCs w:val="22"/>
        </w:rPr>
      </w:pPr>
    </w:p>
    <w:p w:rsidR="00913865" w:rsidRPr="00C4645A" w:rsidRDefault="00913865" w:rsidP="00124FFC">
      <w:pPr>
        <w:pStyle w:val="NormalWeb"/>
        <w:spacing w:before="0" w:beforeAutospacing="0" w:after="0" w:afterAutospacing="0"/>
        <w:rPr>
          <w:rFonts w:ascii="Century Gothic" w:eastAsiaTheme="minorEastAsia" w:hAnsi="Century Gothic" w:cstheme="minorBidi"/>
          <w:b/>
          <w:kern w:val="24"/>
          <w:sz w:val="22"/>
          <w:szCs w:val="22"/>
        </w:rPr>
      </w:pPr>
      <w:r w:rsidRPr="00C4645A">
        <w:rPr>
          <w:rFonts w:ascii="Century Gothic" w:eastAsiaTheme="minorEastAsia" w:hAnsi="Century Gothic" w:cstheme="minorBidi"/>
          <w:b/>
          <w:kern w:val="24"/>
          <w:sz w:val="22"/>
          <w:szCs w:val="22"/>
        </w:rPr>
        <w:t>Tilery Primary School’s Vision Statement for PE and sport</w:t>
      </w:r>
    </w:p>
    <w:p w:rsidR="00913865" w:rsidRPr="00C4645A" w:rsidRDefault="00913865" w:rsidP="00913865">
      <w:pPr>
        <w:pStyle w:val="NormalWeb"/>
        <w:spacing w:before="0" w:beforeAutospacing="0" w:after="0" w:afterAutospacing="0"/>
        <w:jc w:val="center"/>
        <w:rPr>
          <w:sz w:val="22"/>
          <w:szCs w:val="22"/>
        </w:rPr>
      </w:pPr>
    </w:p>
    <w:p w:rsidR="00C4645A" w:rsidRDefault="00913865" w:rsidP="00913865">
      <w:pPr>
        <w:pStyle w:val="NormalWeb"/>
        <w:spacing w:before="0" w:beforeAutospacing="0" w:after="0" w:afterAutospacing="0"/>
        <w:jc w:val="center"/>
        <w:rPr>
          <w:rFonts w:ascii="Arial" w:eastAsiaTheme="minorEastAsia" w:hAnsi="Arial" w:cs="Arial"/>
          <w:bCs/>
          <w:kern w:val="24"/>
          <w:sz w:val="22"/>
          <w:szCs w:val="22"/>
        </w:rPr>
      </w:pPr>
      <w:r w:rsidRPr="00C4645A">
        <w:rPr>
          <w:rFonts w:ascii="Arial" w:eastAsiaTheme="minorEastAsia" w:hAnsi="Arial" w:cs="Arial"/>
          <w:bCs/>
          <w:kern w:val="24"/>
          <w:sz w:val="22"/>
          <w:szCs w:val="22"/>
        </w:rPr>
        <w:t xml:space="preserve">To inspire children to be happy and active through engagement and participation in sport, physical activity and </w:t>
      </w:r>
    </w:p>
    <w:p w:rsidR="00913865" w:rsidRPr="00C4645A" w:rsidRDefault="0025147D" w:rsidP="00913865">
      <w:pPr>
        <w:pStyle w:val="NormalWeb"/>
        <w:spacing w:before="0" w:beforeAutospacing="0" w:after="0" w:afterAutospacing="0"/>
        <w:jc w:val="center"/>
        <w:rPr>
          <w:rFonts w:ascii="Arial" w:hAnsi="Arial" w:cs="Arial"/>
          <w:sz w:val="22"/>
          <w:szCs w:val="22"/>
        </w:rPr>
      </w:pPr>
      <w:r>
        <w:rPr>
          <w:rFonts w:ascii="Arial" w:eastAsiaTheme="minorEastAsia" w:hAnsi="Arial" w:cs="Arial"/>
          <w:bCs/>
          <w:kern w:val="24"/>
          <w:sz w:val="22"/>
          <w:szCs w:val="22"/>
        </w:rPr>
        <w:t xml:space="preserve">a healthy lifestyle </w:t>
      </w:r>
      <w:r w:rsidR="00913865" w:rsidRPr="00C4645A">
        <w:rPr>
          <w:rFonts w:ascii="Arial" w:eastAsiaTheme="minorEastAsia" w:hAnsi="Arial" w:cs="Arial"/>
          <w:bCs/>
          <w:kern w:val="24"/>
          <w:sz w:val="22"/>
          <w:szCs w:val="22"/>
        </w:rPr>
        <w:t>within an inclusive and opportunity rich environment.</w:t>
      </w:r>
    </w:p>
    <w:p w:rsidR="00913865" w:rsidRPr="00C4645A" w:rsidRDefault="00124FFC" w:rsidP="00913865">
      <w:pPr>
        <w:pStyle w:val="NormalWeb"/>
        <w:spacing w:before="0" w:beforeAutospacing="0" w:after="0" w:afterAutospacing="0"/>
        <w:rPr>
          <w:rFonts w:asciiTheme="minorHAnsi" w:eastAsiaTheme="minorEastAsia" w:hAnsi="Franklin Gothic Book" w:cstheme="minorBidi"/>
          <w:i/>
          <w:iCs/>
          <w:kern w:val="24"/>
          <w:sz w:val="22"/>
          <w:szCs w:val="22"/>
        </w:rPr>
      </w:pPr>
      <w:r w:rsidRPr="00C4645A">
        <w:rPr>
          <w:noProof/>
          <w:sz w:val="22"/>
          <w:szCs w:val="22"/>
        </w:rPr>
        <w:drawing>
          <wp:anchor distT="0" distB="0" distL="114300" distR="114300" simplePos="0" relativeHeight="251660288" behindDoc="0" locked="0" layoutInCell="1" allowOverlap="1" wp14:anchorId="04F354D1" wp14:editId="06097985">
            <wp:simplePos x="0" y="0"/>
            <wp:positionH relativeFrom="column">
              <wp:posOffset>4800600</wp:posOffset>
            </wp:positionH>
            <wp:positionV relativeFrom="paragraph">
              <wp:posOffset>74930</wp:posOffset>
            </wp:positionV>
            <wp:extent cx="276225" cy="304800"/>
            <wp:effectExtent l="0" t="0" r="9525"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13865" w:rsidRPr="00C4645A">
        <w:rPr>
          <w:rFonts w:ascii="Century Gothic" w:eastAsiaTheme="minorEastAsia" w:hAnsi="Century Gothic" w:cstheme="minorBidi"/>
          <w:kern w:val="24"/>
          <w:sz w:val="22"/>
          <w:szCs w:val="22"/>
        </w:rPr>
        <w:tab/>
      </w:r>
      <w:r w:rsidR="00913865" w:rsidRPr="00C4645A">
        <w:rPr>
          <w:rFonts w:ascii="Century Gothic" w:eastAsiaTheme="minorEastAsia" w:hAnsi="Century Gothic" w:cstheme="minorBidi"/>
          <w:kern w:val="24"/>
          <w:sz w:val="22"/>
          <w:szCs w:val="22"/>
        </w:rPr>
        <w:tab/>
      </w:r>
      <w:r w:rsidR="00913865" w:rsidRPr="00C4645A">
        <w:rPr>
          <w:rFonts w:ascii="Century Gothic" w:eastAsiaTheme="minorEastAsia" w:hAnsi="Century Gothic" w:cstheme="minorBidi"/>
          <w:kern w:val="24"/>
          <w:sz w:val="22"/>
          <w:szCs w:val="22"/>
        </w:rPr>
        <w:tab/>
      </w:r>
      <w:r w:rsidR="00913865" w:rsidRPr="00C4645A">
        <w:rPr>
          <w:rFonts w:asciiTheme="minorHAnsi" w:eastAsiaTheme="minorEastAsia" w:hAnsi="Franklin Gothic Book" w:cstheme="minorBidi"/>
          <w:i/>
          <w:iCs/>
          <w:kern w:val="24"/>
          <w:sz w:val="22"/>
          <w:szCs w:val="22"/>
        </w:rPr>
        <w:t xml:space="preserve">     </w:t>
      </w:r>
    </w:p>
    <w:p w:rsidR="00C4645A" w:rsidRDefault="00C4645A" w:rsidP="00C4645A">
      <w:pPr>
        <w:pStyle w:val="NormalWeb"/>
        <w:spacing w:before="0" w:beforeAutospacing="0" w:after="0" w:afterAutospacing="0"/>
        <w:rPr>
          <w:rFonts w:asciiTheme="minorHAnsi" w:eastAsiaTheme="minorEastAsia" w:hAnsi="Franklin Gothic Book" w:cstheme="minorBidi"/>
          <w:i/>
          <w:iCs/>
          <w:kern w:val="24"/>
          <w:sz w:val="22"/>
          <w:szCs w:val="22"/>
        </w:rPr>
      </w:pPr>
    </w:p>
    <w:p w:rsidR="00913865" w:rsidRPr="00C4645A" w:rsidRDefault="00C4645A" w:rsidP="00C4645A">
      <w:pPr>
        <w:pStyle w:val="NormalWeb"/>
        <w:spacing w:before="0" w:beforeAutospacing="0" w:after="0" w:afterAutospacing="0"/>
        <w:rPr>
          <w:rFonts w:asciiTheme="minorHAnsi" w:eastAsiaTheme="minorEastAsia" w:hAnsi="Franklin Gothic Book" w:cstheme="minorBidi"/>
          <w:i/>
          <w:iCs/>
          <w:kern w:val="24"/>
          <w:sz w:val="22"/>
          <w:szCs w:val="22"/>
        </w:rPr>
      </w:pPr>
      <w:r>
        <w:rPr>
          <w:rFonts w:asciiTheme="minorHAnsi" w:eastAsiaTheme="minorEastAsia" w:hAnsi="Franklin Gothic Book" w:cstheme="minorBidi"/>
          <w:i/>
          <w:iCs/>
          <w:kern w:val="24"/>
          <w:sz w:val="22"/>
          <w:szCs w:val="22"/>
        </w:rPr>
        <w:t xml:space="preserve">                                                                                                                                      </w:t>
      </w:r>
      <w:r w:rsidRPr="00C4645A">
        <w:rPr>
          <w:rFonts w:asciiTheme="minorHAnsi" w:eastAsiaTheme="minorEastAsia" w:hAnsi="Franklin Gothic Book" w:cstheme="minorBidi"/>
          <w:i/>
          <w:iCs/>
          <w:kern w:val="24"/>
          <w:sz w:val="22"/>
          <w:szCs w:val="22"/>
        </w:rPr>
        <w:t xml:space="preserve">  </w:t>
      </w:r>
      <w:r w:rsidR="00913865" w:rsidRPr="00C4645A">
        <w:rPr>
          <w:rFonts w:asciiTheme="minorHAnsi" w:eastAsiaTheme="minorEastAsia" w:hAnsi="Franklin Gothic Book" w:cstheme="minorBidi"/>
          <w:i/>
          <w:iCs/>
          <w:kern w:val="24"/>
          <w:sz w:val="22"/>
          <w:szCs w:val="22"/>
        </w:rPr>
        <w:t xml:space="preserve">  </w:t>
      </w:r>
      <w:r w:rsidR="0025147D" w:rsidRPr="00C4645A">
        <w:rPr>
          <w:rFonts w:asciiTheme="minorHAnsi" w:eastAsiaTheme="minorEastAsia" w:hAnsi="Franklin Gothic Book" w:cstheme="minorBidi"/>
          <w:b/>
          <w:bCs/>
          <w:i/>
          <w:iCs/>
          <w:kern w:val="24"/>
          <w:sz w:val="22"/>
          <w:szCs w:val="22"/>
        </w:rPr>
        <w:t>T</w:t>
      </w:r>
      <w:r w:rsidR="0025147D">
        <w:rPr>
          <w:rFonts w:asciiTheme="minorHAnsi" w:eastAsiaTheme="minorEastAsia" w:hAnsi="Franklin Gothic Book" w:cstheme="minorBidi"/>
          <w:i/>
          <w:iCs/>
          <w:kern w:val="24"/>
          <w:sz w:val="22"/>
          <w:szCs w:val="22"/>
        </w:rPr>
        <w:t xml:space="preserve">ry, </w:t>
      </w:r>
      <w:r w:rsidR="0025147D" w:rsidRPr="00C4645A">
        <w:rPr>
          <w:rFonts w:asciiTheme="minorHAnsi" w:eastAsiaTheme="minorEastAsia" w:hAnsi="Franklin Gothic Book" w:cstheme="minorBidi"/>
          <w:i/>
          <w:iCs/>
          <w:kern w:val="24"/>
          <w:sz w:val="22"/>
          <w:szCs w:val="22"/>
        </w:rPr>
        <w:t>Practice</w:t>
      </w:r>
      <w:r w:rsidR="0025147D">
        <w:rPr>
          <w:rFonts w:asciiTheme="minorHAnsi" w:eastAsiaTheme="minorEastAsia" w:hAnsi="Franklin Gothic Book" w:cstheme="minorBidi"/>
          <w:i/>
          <w:iCs/>
          <w:kern w:val="24"/>
          <w:sz w:val="22"/>
          <w:szCs w:val="22"/>
        </w:rPr>
        <w:t xml:space="preserve">, </w:t>
      </w:r>
      <w:r w:rsidR="0025147D" w:rsidRPr="00C4645A">
        <w:rPr>
          <w:rFonts w:asciiTheme="minorHAnsi" w:eastAsiaTheme="minorEastAsia" w:hAnsi="Franklin Gothic Book" w:cstheme="minorBidi"/>
          <w:i/>
          <w:iCs/>
          <w:kern w:val="24"/>
          <w:sz w:val="22"/>
          <w:szCs w:val="22"/>
        </w:rPr>
        <w:t>Succeed</w:t>
      </w:r>
    </w:p>
    <w:p w:rsidR="00124FFC" w:rsidRDefault="00124FFC" w:rsidP="00124FFC">
      <w:pPr>
        <w:rPr>
          <w:rFonts w:ascii="Arial" w:hAnsi="Arial" w:cs="Arial"/>
          <w:b/>
          <w:sz w:val="22"/>
          <w:szCs w:val="22"/>
        </w:rPr>
      </w:pPr>
    </w:p>
    <w:p w:rsidR="00C4645A" w:rsidRPr="00C4645A" w:rsidRDefault="00C4645A" w:rsidP="00124FFC">
      <w:pPr>
        <w:rPr>
          <w:rFonts w:ascii="Arial" w:hAnsi="Arial" w:cs="Arial"/>
          <w:b/>
          <w:sz w:val="22"/>
          <w:szCs w:val="22"/>
        </w:rPr>
      </w:pPr>
    </w:p>
    <w:p w:rsidR="00124FFC" w:rsidRPr="00C4645A" w:rsidRDefault="00124FFC" w:rsidP="00124FFC">
      <w:pPr>
        <w:rPr>
          <w:rFonts w:ascii="Arial" w:hAnsi="Arial" w:cs="Arial"/>
          <w:b/>
          <w:sz w:val="22"/>
          <w:szCs w:val="22"/>
        </w:rPr>
      </w:pPr>
      <w:r w:rsidRPr="00C4645A">
        <w:rPr>
          <w:rFonts w:ascii="Arial" w:hAnsi="Arial" w:cs="Arial"/>
          <w:b/>
          <w:sz w:val="22"/>
          <w:szCs w:val="22"/>
        </w:rPr>
        <w:t>How will we be spending</w:t>
      </w:r>
      <w:r w:rsidR="00117C00">
        <w:rPr>
          <w:rFonts w:ascii="Arial" w:hAnsi="Arial" w:cs="Arial"/>
          <w:b/>
          <w:sz w:val="22"/>
          <w:szCs w:val="22"/>
        </w:rPr>
        <w:t xml:space="preserve"> the Sports Premium funding 2014/15</w:t>
      </w:r>
      <w:r w:rsidRPr="00C4645A">
        <w:rPr>
          <w:rFonts w:ascii="Arial" w:hAnsi="Arial" w:cs="Arial"/>
          <w:b/>
          <w:sz w:val="22"/>
          <w:szCs w:val="22"/>
        </w:rPr>
        <w:t>?</w:t>
      </w:r>
    </w:p>
    <w:p w:rsidR="00124FFC" w:rsidRPr="00C4645A" w:rsidRDefault="00124FFC" w:rsidP="00124FFC">
      <w:pPr>
        <w:rPr>
          <w:rFonts w:ascii="Arial" w:hAnsi="Arial" w:cs="Arial"/>
          <w:sz w:val="22"/>
          <w:szCs w:val="22"/>
        </w:rPr>
      </w:pPr>
      <w:r w:rsidRPr="00C4645A">
        <w:rPr>
          <w:rFonts w:ascii="Arial" w:hAnsi="Arial" w:cs="Arial"/>
          <w:sz w:val="22"/>
          <w:szCs w:val="22"/>
        </w:rPr>
        <w:t>We will be using the Sports Premium funding to ~:</w:t>
      </w:r>
    </w:p>
    <w:p w:rsidR="00124FFC" w:rsidRPr="00C4645A" w:rsidRDefault="00124FFC" w:rsidP="00124FFC">
      <w:pPr>
        <w:pStyle w:val="ListParagraph"/>
        <w:numPr>
          <w:ilvl w:val="0"/>
          <w:numId w:val="1"/>
        </w:numPr>
        <w:rPr>
          <w:rFonts w:ascii="Arial" w:hAnsi="Arial" w:cs="Arial"/>
          <w:sz w:val="22"/>
          <w:szCs w:val="22"/>
        </w:rPr>
      </w:pPr>
      <w:r w:rsidRPr="00C4645A">
        <w:rPr>
          <w:rFonts w:ascii="Arial" w:hAnsi="Arial" w:cs="Arial"/>
          <w:sz w:val="22"/>
          <w:szCs w:val="22"/>
        </w:rPr>
        <w:t>improve the PE and sports provision through staff training and input from specialists;</w:t>
      </w:r>
    </w:p>
    <w:p w:rsidR="00124FFC" w:rsidRPr="00C4645A" w:rsidRDefault="00124FFC" w:rsidP="00124FFC">
      <w:pPr>
        <w:pStyle w:val="ListParagraph"/>
        <w:numPr>
          <w:ilvl w:val="0"/>
          <w:numId w:val="1"/>
        </w:numPr>
        <w:rPr>
          <w:rFonts w:ascii="Arial" w:hAnsi="Arial" w:cs="Arial"/>
          <w:sz w:val="22"/>
          <w:szCs w:val="22"/>
        </w:rPr>
      </w:pPr>
      <w:r w:rsidRPr="00C4645A">
        <w:rPr>
          <w:rFonts w:ascii="Arial" w:hAnsi="Arial" w:cs="Arial"/>
          <w:sz w:val="22"/>
          <w:szCs w:val="22"/>
        </w:rPr>
        <w:t>purchase resources to support and enhance the delivery PE and sports;</w:t>
      </w:r>
    </w:p>
    <w:p w:rsidR="00124FFC" w:rsidRPr="00C4645A" w:rsidRDefault="00124FFC" w:rsidP="00124FFC">
      <w:pPr>
        <w:pStyle w:val="ListParagraph"/>
        <w:numPr>
          <w:ilvl w:val="0"/>
          <w:numId w:val="1"/>
        </w:numPr>
        <w:rPr>
          <w:rFonts w:ascii="Arial" w:hAnsi="Arial" w:cs="Arial"/>
          <w:sz w:val="22"/>
          <w:szCs w:val="22"/>
        </w:rPr>
      </w:pPr>
      <w:r w:rsidRPr="00C4645A">
        <w:rPr>
          <w:rFonts w:ascii="Arial" w:hAnsi="Arial" w:cs="Arial"/>
          <w:sz w:val="22"/>
          <w:szCs w:val="22"/>
        </w:rPr>
        <w:t xml:space="preserve">provide opportunities for pupils to participate in </w:t>
      </w:r>
      <w:r w:rsidR="00C4645A">
        <w:rPr>
          <w:rFonts w:ascii="Arial" w:hAnsi="Arial" w:cs="Arial"/>
          <w:sz w:val="22"/>
          <w:szCs w:val="22"/>
        </w:rPr>
        <w:t>intra</w:t>
      </w:r>
      <w:r w:rsidRPr="00C4645A">
        <w:rPr>
          <w:rFonts w:ascii="Arial" w:hAnsi="Arial" w:cs="Arial"/>
          <w:sz w:val="22"/>
          <w:szCs w:val="22"/>
        </w:rPr>
        <w:t xml:space="preserve"> and </w:t>
      </w:r>
      <w:r w:rsidR="00C4645A">
        <w:rPr>
          <w:rFonts w:ascii="Arial" w:hAnsi="Arial" w:cs="Arial"/>
          <w:sz w:val="22"/>
          <w:szCs w:val="22"/>
        </w:rPr>
        <w:t>inter</w:t>
      </w:r>
      <w:r w:rsidRPr="00C4645A">
        <w:rPr>
          <w:rFonts w:ascii="Arial" w:hAnsi="Arial" w:cs="Arial"/>
          <w:sz w:val="22"/>
          <w:szCs w:val="22"/>
        </w:rPr>
        <w:t xml:space="preserve"> schools competitions.</w:t>
      </w:r>
    </w:p>
    <w:p w:rsidR="00913865" w:rsidRDefault="00913865">
      <w:pPr>
        <w:rPr>
          <w:rFonts w:ascii="Arial" w:hAnsi="Arial" w:cs="Arial"/>
        </w:rPr>
      </w:pPr>
    </w:p>
    <w:p w:rsidR="00C4645A" w:rsidRDefault="008F0D6F" w:rsidP="008A7366">
      <w:pPr>
        <w:rPr>
          <w:rFonts w:ascii="Arial" w:hAnsi="Arial" w:cs="Arial"/>
          <w:i/>
          <w:sz w:val="20"/>
          <w:szCs w:val="20"/>
        </w:rPr>
      </w:pPr>
      <w:r>
        <w:rPr>
          <w:rFonts w:ascii="Arial" w:hAnsi="Arial" w:cs="Arial"/>
          <w:i/>
          <w:sz w:val="20"/>
          <w:szCs w:val="20"/>
        </w:rPr>
        <w:t>(</w:t>
      </w:r>
      <w:r w:rsidR="00124FFC" w:rsidRPr="00124FFC">
        <w:rPr>
          <w:rFonts w:ascii="Arial" w:hAnsi="Arial" w:cs="Arial"/>
          <w:i/>
          <w:sz w:val="20"/>
          <w:szCs w:val="20"/>
        </w:rPr>
        <w:t>Please click on the link to the PE &amp; Sports Premium Action Plan for more detailed information)</w:t>
      </w:r>
    </w:p>
    <w:p w:rsidR="00C4645A" w:rsidRDefault="00C4645A" w:rsidP="00C4645A">
      <w:pPr>
        <w:jc w:val="center"/>
        <w:rPr>
          <w:rFonts w:ascii="Arial" w:eastAsia="SimSun" w:hAnsi="Arial" w:cs="Arial"/>
          <w:b/>
          <w:sz w:val="28"/>
          <w:szCs w:val="28"/>
          <w:u w:val="single"/>
          <w:lang w:eastAsia="zh-CN"/>
        </w:rPr>
      </w:pPr>
    </w:p>
    <w:p w:rsidR="00C4645A" w:rsidRPr="00C4645A" w:rsidRDefault="00C4645A" w:rsidP="008A7366">
      <w:pPr>
        <w:rPr>
          <w:rFonts w:ascii="Arial" w:hAnsi="Arial" w:cs="Arial"/>
          <w:i/>
          <w:sz w:val="20"/>
          <w:szCs w:val="20"/>
        </w:rPr>
      </w:pPr>
      <w:r w:rsidRPr="00C4645A">
        <w:rPr>
          <w:b/>
          <w:noProof/>
          <w:sz w:val="28"/>
          <w:szCs w:val="28"/>
        </w:rPr>
        <w:lastRenderedPageBreak/>
        <w:drawing>
          <wp:anchor distT="0" distB="0" distL="114300" distR="114300" simplePos="0" relativeHeight="251662336" behindDoc="1" locked="0" layoutInCell="1" allowOverlap="1" wp14:anchorId="52D7FD29" wp14:editId="4317E749">
            <wp:simplePos x="0" y="0"/>
            <wp:positionH relativeFrom="column">
              <wp:posOffset>8820150</wp:posOffset>
            </wp:positionH>
            <wp:positionV relativeFrom="paragraph">
              <wp:posOffset>-139065</wp:posOffset>
            </wp:positionV>
            <wp:extent cx="431800" cy="4699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469900"/>
                    </a:xfrm>
                    <a:prstGeom prst="rect">
                      <a:avLst/>
                    </a:prstGeom>
                    <a:noFill/>
                    <a:ln w="9525">
                      <a:noFill/>
                      <a:miter lim="800000"/>
                      <a:headEnd/>
                      <a:tailEnd/>
                    </a:ln>
                  </pic:spPr>
                </pic:pic>
              </a:graphicData>
            </a:graphic>
          </wp:anchor>
        </w:drawing>
      </w:r>
      <w:r w:rsidR="0025147D">
        <w:rPr>
          <w:rFonts w:ascii="Arial" w:eastAsia="SimSun" w:hAnsi="Arial" w:cs="Arial"/>
          <w:b/>
          <w:sz w:val="28"/>
          <w:szCs w:val="28"/>
          <w:u w:val="single"/>
          <w:lang w:eastAsia="zh-CN"/>
        </w:rPr>
        <w:t>Plan for PE &amp; Sports Grant 2014/2015</w:t>
      </w:r>
    </w:p>
    <w:p w:rsidR="00C4645A" w:rsidRPr="00C4645A" w:rsidRDefault="00C4645A" w:rsidP="00C4645A">
      <w:r w:rsidRPr="00C4645A">
        <w:rPr>
          <w:rFonts w:ascii="Arial" w:eastAsia="SimSun" w:hAnsi="Arial" w:cs="Arial"/>
          <w:b/>
          <w:lang w:eastAsia="zh-CN"/>
        </w:rPr>
        <w:tab/>
      </w:r>
      <w:r w:rsidRPr="00C4645A">
        <w:rPr>
          <w:rFonts w:ascii="Arial" w:eastAsia="SimSun" w:hAnsi="Arial" w:cs="Arial"/>
          <w:b/>
          <w:lang w:eastAsia="zh-CN"/>
        </w:rPr>
        <w:tab/>
      </w:r>
      <w:r w:rsidRPr="00C4645A">
        <w:rPr>
          <w:rFonts w:ascii="Arial" w:eastAsia="SimSun" w:hAnsi="Arial" w:cs="Arial"/>
          <w:b/>
          <w:lang w:eastAsia="zh-CN"/>
        </w:rPr>
        <w:tab/>
      </w:r>
      <w:r w:rsidRPr="00C4645A">
        <w:rPr>
          <w:rFonts w:ascii="Arial" w:eastAsia="SimSun" w:hAnsi="Arial" w:cs="Arial"/>
          <w:b/>
          <w:lang w:eastAsia="zh-CN"/>
        </w:rPr>
        <w:tab/>
      </w:r>
      <w:r w:rsidRPr="00C4645A">
        <w:rPr>
          <w:rFonts w:ascii="Arial" w:eastAsia="SimSun" w:hAnsi="Arial" w:cs="Arial"/>
          <w:b/>
          <w:lang w:eastAsia="zh-CN"/>
        </w:rPr>
        <w:tab/>
      </w:r>
      <w:r w:rsidRPr="00C4645A">
        <w:rPr>
          <w:rFonts w:ascii="Arial" w:eastAsia="SimSun" w:hAnsi="Arial" w:cs="Arial"/>
          <w:b/>
          <w:lang w:eastAsia="zh-CN"/>
        </w:rPr>
        <w:tab/>
      </w:r>
      <w:r w:rsidRPr="00C4645A">
        <w:rPr>
          <w:rFonts w:ascii="Arial" w:eastAsia="SimSun" w:hAnsi="Arial" w:cs="Arial"/>
          <w:b/>
          <w:lang w:eastAsia="zh-CN"/>
        </w:rPr>
        <w:tab/>
      </w:r>
    </w:p>
    <w:p w:rsidR="00C4645A" w:rsidRPr="00C4645A" w:rsidRDefault="008A7366" w:rsidP="00C4645A">
      <w:r>
        <w:rPr>
          <w:b/>
          <w:bCs/>
          <w:i/>
          <w:iCs/>
          <w:sz w:val="12"/>
          <w:szCs w:val="12"/>
        </w:rPr>
        <w:t xml:space="preserve">        </w:t>
      </w:r>
      <w:r w:rsidR="00C4645A" w:rsidRPr="00C4645A">
        <w:rPr>
          <w:b/>
          <w:bCs/>
          <w:i/>
          <w:iCs/>
          <w:sz w:val="12"/>
          <w:szCs w:val="12"/>
        </w:rPr>
        <w:t xml:space="preserve">                                                                                                                                                                                                                                                                                                                                                                                                                                                        Together Promoting Success</w:t>
      </w:r>
    </w:p>
    <w:p w:rsidR="00C4645A" w:rsidRPr="00C4645A" w:rsidRDefault="00C4645A" w:rsidP="00C4645A">
      <w:pPr>
        <w:rPr>
          <w:rFonts w:ascii="Arial" w:eastAsia="SimSun" w:hAnsi="Arial" w:cs="Arial"/>
          <w:lang w:eastAsia="zh-CN"/>
        </w:rPr>
      </w:pPr>
    </w:p>
    <w:tbl>
      <w:tblPr>
        <w:tblStyle w:val="TableGrid"/>
        <w:tblW w:w="15614" w:type="dxa"/>
        <w:tblLayout w:type="fixed"/>
        <w:tblLook w:val="01E0" w:firstRow="1" w:lastRow="1" w:firstColumn="1" w:lastColumn="1" w:noHBand="0" w:noVBand="0"/>
      </w:tblPr>
      <w:tblGrid>
        <w:gridCol w:w="2518"/>
        <w:gridCol w:w="1701"/>
        <w:gridCol w:w="1323"/>
        <w:gridCol w:w="1323"/>
        <w:gridCol w:w="1323"/>
        <w:gridCol w:w="2475"/>
        <w:gridCol w:w="2475"/>
        <w:gridCol w:w="2476"/>
      </w:tblGrid>
      <w:tr w:rsidR="00C4645A" w:rsidRPr="00C4645A" w:rsidTr="00187E56">
        <w:tc>
          <w:tcPr>
            <w:tcW w:w="15614" w:type="dxa"/>
            <w:gridSpan w:val="8"/>
            <w:shd w:val="clear" w:color="auto" w:fill="00B0F0"/>
          </w:tcPr>
          <w:p w:rsidR="00C4645A" w:rsidRPr="00C4645A" w:rsidRDefault="00C4645A" w:rsidP="00C4645A">
            <w:pPr>
              <w:rPr>
                <w:rFonts w:ascii="Arial" w:eastAsia="SimSun" w:hAnsi="Arial" w:cs="Arial"/>
                <w:lang w:eastAsia="zh-CN"/>
              </w:rPr>
            </w:pPr>
            <w:r w:rsidRPr="00C4645A">
              <w:rPr>
                <w:rFonts w:ascii="Arial" w:eastAsia="SimSun" w:hAnsi="Arial" w:cs="Arial"/>
                <w:b/>
                <w:sz w:val="28"/>
                <w:szCs w:val="28"/>
                <w:lang w:eastAsia="zh-CN"/>
              </w:rPr>
              <w:t>Sports Premium</w:t>
            </w:r>
          </w:p>
          <w:p w:rsidR="00C4645A" w:rsidRPr="00C4645A" w:rsidRDefault="00C4645A" w:rsidP="00C4645A">
            <w:pPr>
              <w:rPr>
                <w:rFonts w:ascii="Arial" w:eastAsia="SimSun" w:hAnsi="Arial" w:cs="Arial"/>
                <w:b/>
                <w:lang w:eastAsia="zh-CN"/>
              </w:rPr>
            </w:pPr>
            <w:r w:rsidRPr="00C4645A">
              <w:rPr>
                <w:rFonts w:ascii="Arial" w:eastAsia="SimSun" w:hAnsi="Arial" w:cs="Arial"/>
                <w:b/>
                <w:lang w:eastAsia="zh-CN"/>
              </w:rPr>
              <w:t xml:space="preserve">Ensure high quality provision through improved teaching and learning opportunities and the development of        </w:t>
            </w:r>
          </w:p>
          <w:p w:rsidR="00C4645A" w:rsidRPr="00C4645A" w:rsidRDefault="00C4645A" w:rsidP="00C4645A">
            <w:pPr>
              <w:rPr>
                <w:rFonts w:ascii="Arial" w:eastAsia="SimSun" w:hAnsi="Arial" w:cs="Arial"/>
                <w:b/>
                <w:lang w:eastAsia="zh-CN"/>
              </w:rPr>
            </w:pPr>
            <w:r w:rsidRPr="00C4645A">
              <w:rPr>
                <w:rFonts w:ascii="Arial" w:eastAsia="SimSun" w:hAnsi="Arial" w:cs="Arial"/>
                <w:b/>
                <w:lang w:eastAsia="zh-CN"/>
              </w:rPr>
              <w:t xml:space="preserve">extra-curricular activities to support pupils knowledge of, application of and enjoyment of physical activity. </w:t>
            </w:r>
          </w:p>
          <w:p w:rsidR="00C4645A" w:rsidRPr="00C4645A" w:rsidRDefault="00C4645A" w:rsidP="00C4645A">
            <w:pPr>
              <w:rPr>
                <w:rFonts w:ascii="Arial" w:eastAsia="SimSun" w:hAnsi="Arial" w:cs="Arial"/>
                <w:lang w:eastAsia="zh-CN"/>
              </w:rPr>
            </w:pPr>
          </w:p>
        </w:tc>
      </w:tr>
      <w:tr w:rsidR="00C4645A" w:rsidRPr="00C4645A" w:rsidTr="00187E56">
        <w:tc>
          <w:tcPr>
            <w:tcW w:w="2518"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Actions</w:t>
            </w:r>
          </w:p>
        </w:tc>
        <w:tc>
          <w:tcPr>
            <w:tcW w:w="1701"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Persons Responsible</w:t>
            </w:r>
          </w:p>
        </w:tc>
        <w:tc>
          <w:tcPr>
            <w:tcW w:w="1323"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 xml:space="preserve">Start </w:t>
            </w:r>
          </w:p>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Date</w:t>
            </w:r>
          </w:p>
        </w:tc>
        <w:tc>
          <w:tcPr>
            <w:tcW w:w="1323"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Finish Date</w:t>
            </w:r>
          </w:p>
        </w:tc>
        <w:tc>
          <w:tcPr>
            <w:tcW w:w="1323" w:type="dxa"/>
            <w:shd w:val="clear" w:color="auto" w:fill="FFFF00"/>
          </w:tcPr>
          <w:p w:rsidR="00C4645A" w:rsidRPr="00C4645A" w:rsidRDefault="00C4645A" w:rsidP="00C4645A">
            <w:pPr>
              <w:rPr>
                <w:rFonts w:ascii="Arial" w:eastAsia="SimSun" w:hAnsi="Arial" w:cs="Arial"/>
                <w:b/>
                <w:sz w:val="20"/>
                <w:szCs w:val="20"/>
                <w:lang w:eastAsia="zh-CN"/>
              </w:rPr>
            </w:pPr>
            <w:r w:rsidRPr="00C4645A">
              <w:rPr>
                <w:rFonts w:ascii="Arial" w:eastAsia="SimSun" w:hAnsi="Arial" w:cs="Arial"/>
                <w:b/>
                <w:sz w:val="20"/>
                <w:szCs w:val="20"/>
                <w:lang w:eastAsia="zh-CN"/>
              </w:rPr>
              <w:t>Resources/ Finance</w:t>
            </w:r>
          </w:p>
        </w:tc>
        <w:tc>
          <w:tcPr>
            <w:tcW w:w="2475"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Monitoring</w:t>
            </w:r>
          </w:p>
        </w:tc>
        <w:tc>
          <w:tcPr>
            <w:tcW w:w="2475"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Impact</w:t>
            </w:r>
          </w:p>
        </w:tc>
        <w:tc>
          <w:tcPr>
            <w:tcW w:w="2476" w:type="dxa"/>
            <w:shd w:val="clear" w:color="auto" w:fill="FFFF00"/>
          </w:tcPr>
          <w:p w:rsidR="00C4645A" w:rsidRPr="00C4645A" w:rsidRDefault="00C4645A" w:rsidP="00C4645A">
            <w:pPr>
              <w:jc w:val="center"/>
              <w:rPr>
                <w:rFonts w:ascii="Arial" w:eastAsia="SimSun" w:hAnsi="Arial" w:cs="Arial"/>
                <w:b/>
                <w:sz w:val="20"/>
                <w:szCs w:val="20"/>
                <w:lang w:eastAsia="zh-CN"/>
              </w:rPr>
            </w:pPr>
            <w:r w:rsidRPr="00C4645A">
              <w:rPr>
                <w:rFonts w:ascii="Arial" w:eastAsia="SimSun" w:hAnsi="Arial" w:cs="Arial"/>
                <w:b/>
                <w:sz w:val="20"/>
                <w:szCs w:val="20"/>
                <w:lang w:eastAsia="zh-CN"/>
              </w:rPr>
              <w:t>Notes on Progress</w:t>
            </w: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Audit of PE provision and extra-curricular opportunities to identify strengths and areas for development and possible  training needs</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Autumn Term 2014</w:t>
            </w:r>
          </w:p>
        </w:tc>
        <w:tc>
          <w:tcPr>
            <w:tcW w:w="1323" w:type="dxa"/>
          </w:tcPr>
          <w:p w:rsidR="00C4645A" w:rsidRPr="008F0D6F" w:rsidRDefault="00C4645A" w:rsidP="00C4645A">
            <w:pPr>
              <w:rPr>
                <w:rFonts w:ascii="Arial" w:hAnsi="Arial" w:cs="Arial"/>
                <w:sz w:val="22"/>
                <w:szCs w:val="22"/>
              </w:rPr>
            </w:pPr>
          </w:p>
        </w:tc>
        <w:tc>
          <w:tcPr>
            <w:tcW w:w="1323" w:type="dxa"/>
          </w:tcPr>
          <w:p w:rsidR="00C4645A" w:rsidRPr="008F0D6F" w:rsidRDefault="00C4645A" w:rsidP="00C4645A">
            <w:pPr>
              <w:rPr>
                <w:rFonts w:ascii="Arial" w:eastAsia="SimSun" w:hAnsi="Arial" w:cs="Arial"/>
                <w:sz w:val="22"/>
                <w:szCs w:val="22"/>
                <w:lang w:eastAsia="zh-CN"/>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Scrutiny of  long, medium and short term planning and lesson observations</w:t>
            </w:r>
          </w:p>
          <w:p w:rsidR="00C4645A" w:rsidRDefault="00C4645A" w:rsidP="00C4645A">
            <w:pPr>
              <w:rPr>
                <w:rFonts w:ascii="Arial" w:hAnsi="Arial" w:cs="Arial"/>
                <w:sz w:val="22"/>
                <w:szCs w:val="22"/>
              </w:rPr>
            </w:pPr>
            <w:r w:rsidRPr="008F0D6F">
              <w:rPr>
                <w:rFonts w:ascii="Arial" w:hAnsi="Arial" w:cs="Arial"/>
                <w:sz w:val="22"/>
                <w:szCs w:val="22"/>
              </w:rPr>
              <w:t>Monitoring of participation rates for extra –curricular activities</w:t>
            </w:r>
          </w:p>
          <w:p w:rsidR="008F0D6F" w:rsidRPr="008F0D6F" w:rsidRDefault="008F0D6F" w:rsidP="00C4645A">
            <w:pPr>
              <w:rPr>
                <w:rFonts w:ascii="Arial" w:hAnsi="Arial" w:cs="Arial"/>
                <w:sz w:val="22"/>
                <w:szCs w:val="22"/>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High quality PE provision and greater opportunities for pupils to participate in new activities and extra-curricular sessions</w:t>
            </w:r>
          </w:p>
        </w:tc>
        <w:tc>
          <w:tcPr>
            <w:tcW w:w="2476" w:type="dxa"/>
          </w:tcPr>
          <w:p w:rsidR="00C4645A" w:rsidRPr="00C4645A" w:rsidRDefault="00C4645A" w:rsidP="00C4645A">
            <w:pPr>
              <w:rPr>
                <w:rFonts w:ascii="Arial" w:eastAsia="SimSun" w:hAnsi="Arial" w:cs="Arial"/>
                <w:sz w:val="19"/>
                <w:szCs w:val="19"/>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To ensure high quality PE/sports provision in KS2 through the employment of a Qualified PE teacher </w:t>
            </w:r>
          </w:p>
          <w:p w:rsidR="00C4645A" w:rsidRPr="008F0D6F" w:rsidRDefault="00C4645A"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SLT&amp; 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Sept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On going </w:t>
            </w:r>
          </w:p>
        </w:tc>
        <w:tc>
          <w:tcPr>
            <w:tcW w:w="1323" w:type="dxa"/>
            <w:shd w:val="clear" w:color="auto" w:fill="FFFFFF" w:themeFill="background1"/>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£5,800</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Scrutiny of  long, medium and short term planning and lesson observations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High quality PE provision and opportunities for staff development</w:t>
            </w:r>
          </w:p>
        </w:tc>
        <w:tc>
          <w:tcPr>
            <w:tcW w:w="2476" w:type="dxa"/>
          </w:tcPr>
          <w:p w:rsidR="00C4645A" w:rsidRPr="00C4645A" w:rsidRDefault="00C4645A" w:rsidP="00C4645A">
            <w:pPr>
              <w:rPr>
                <w:rFonts w:ascii="Arial" w:eastAsia="SimSun" w:hAnsi="Arial" w:cs="Arial"/>
                <w:color w:val="00B050"/>
                <w:sz w:val="19"/>
                <w:szCs w:val="19"/>
                <w:lang w:eastAsia="zh-CN"/>
              </w:rPr>
            </w:pPr>
            <w:r w:rsidRPr="00C4645A">
              <w:rPr>
                <w:rFonts w:ascii="Arial" w:eastAsia="SimSun" w:hAnsi="Arial" w:cs="Arial"/>
                <w:color w:val="00B050"/>
                <w:sz w:val="19"/>
                <w:szCs w:val="19"/>
                <w:lang w:eastAsia="zh-CN"/>
              </w:rPr>
              <w:t>Employment of PE specialist through NSA</w:t>
            </w:r>
          </w:p>
          <w:p w:rsidR="008A7366" w:rsidRPr="0025147D" w:rsidRDefault="00C4645A" w:rsidP="00C4645A">
            <w:pPr>
              <w:rPr>
                <w:rFonts w:ascii="Arial" w:eastAsia="SimSun" w:hAnsi="Arial" w:cs="Arial"/>
                <w:color w:val="00B050"/>
                <w:sz w:val="19"/>
                <w:szCs w:val="19"/>
                <w:lang w:eastAsia="zh-CN"/>
              </w:rPr>
            </w:pPr>
            <w:r w:rsidRPr="00C4645A">
              <w:rPr>
                <w:rFonts w:ascii="Arial" w:eastAsia="SimSun" w:hAnsi="Arial" w:cs="Arial"/>
                <w:color w:val="00B050"/>
                <w:sz w:val="19"/>
                <w:szCs w:val="19"/>
                <w:lang w:eastAsia="zh-CN"/>
              </w:rPr>
              <w:t>All KS2</w:t>
            </w:r>
            <w:r w:rsidRPr="00C4645A">
              <w:rPr>
                <w:rFonts w:eastAsia="SimSun"/>
                <w:sz w:val="19"/>
                <w:szCs w:val="19"/>
                <w:lang w:eastAsia="zh-CN"/>
              </w:rPr>
              <w:t xml:space="preserve"> </w:t>
            </w:r>
            <w:r w:rsidRPr="00C4645A">
              <w:rPr>
                <w:rFonts w:ascii="Arial" w:eastAsia="SimSun" w:hAnsi="Arial" w:cs="Arial"/>
                <w:color w:val="00B050"/>
                <w:sz w:val="19"/>
                <w:szCs w:val="19"/>
                <w:lang w:eastAsia="zh-CN"/>
              </w:rPr>
              <w:t>pupils participate in a PE lesson at NSA each week</w:t>
            </w:r>
          </w:p>
        </w:tc>
      </w:tr>
      <w:tr w:rsidR="00C4645A" w:rsidRPr="00C4645A" w:rsidTr="0025147D">
        <w:trPr>
          <w:trHeight w:val="668"/>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To </w:t>
            </w:r>
            <w:r w:rsidR="0025147D" w:rsidRPr="008F0D6F">
              <w:rPr>
                <w:rFonts w:ascii="Arial" w:hAnsi="Arial" w:cs="Arial"/>
                <w:sz w:val="22"/>
                <w:szCs w:val="22"/>
              </w:rPr>
              <w:t>employ</w:t>
            </w:r>
            <w:r w:rsidRPr="008F0D6F">
              <w:rPr>
                <w:rFonts w:ascii="Arial" w:hAnsi="Arial" w:cs="Arial"/>
                <w:sz w:val="22"/>
                <w:szCs w:val="22"/>
              </w:rPr>
              <w:t xml:space="preserve"> qualified coaches to s</w:t>
            </w:r>
            <w:r w:rsidR="0025147D" w:rsidRPr="008F0D6F">
              <w:rPr>
                <w:rFonts w:ascii="Arial" w:hAnsi="Arial" w:cs="Arial"/>
                <w:sz w:val="22"/>
                <w:szCs w:val="22"/>
              </w:rPr>
              <w:t>upport the delivery of PE in KS1</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SLT&amp; 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Autumn Term 2014</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On going</w:t>
            </w:r>
          </w:p>
        </w:tc>
        <w:tc>
          <w:tcPr>
            <w:tcW w:w="1323" w:type="dxa"/>
            <w:shd w:val="clear" w:color="auto" w:fill="FFFFFF" w:themeFill="background1"/>
          </w:tcPr>
          <w:p w:rsidR="00C4645A" w:rsidRPr="008F0D6F" w:rsidRDefault="00C4645A" w:rsidP="00C4645A">
            <w:pPr>
              <w:rPr>
                <w:rFonts w:ascii="Arial" w:eastAsia="SimSun" w:hAnsi="Arial" w:cs="Arial"/>
                <w:sz w:val="22"/>
                <w:szCs w:val="22"/>
                <w:highlight w:val="yellow"/>
                <w:lang w:eastAsia="zh-CN"/>
              </w:rPr>
            </w:pPr>
            <w:r w:rsidRPr="008F0D6F">
              <w:rPr>
                <w:rFonts w:ascii="Arial" w:eastAsia="SimSun" w:hAnsi="Arial" w:cs="Arial"/>
                <w:sz w:val="22"/>
                <w:szCs w:val="22"/>
                <w:lang w:eastAsia="zh-CN"/>
              </w:rPr>
              <w:t>£1,212</w:t>
            </w:r>
          </w:p>
        </w:tc>
        <w:tc>
          <w:tcPr>
            <w:tcW w:w="2475" w:type="dxa"/>
          </w:tcPr>
          <w:p w:rsidR="00C4645A" w:rsidRDefault="00C4645A" w:rsidP="00C4645A">
            <w:pPr>
              <w:rPr>
                <w:rFonts w:ascii="Arial" w:hAnsi="Arial" w:cs="Arial"/>
                <w:sz w:val="22"/>
                <w:szCs w:val="22"/>
              </w:rPr>
            </w:pPr>
            <w:r w:rsidRPr="008F0D6F">
              <w:rPr>
                <w:rFonts w:ascii="Arial" w:hAnsi="Arial" w:cs="Arial"/>
                <w:sz w:val="22"/>
                <w:szCs w:val="22"/>
              </w:rPr>
              <w:t>Scrutiny of  long, medium and short term planning and lesson observations</w:t>
            </w:r>
          </w:p>
          <w:p w:rsidR="008F0D6F" w:rsidRPr="008F0D6F" w:rsidRDefault="008F0D6F" w:rsidP="00C4645A">
            <w:pPr>
              <w:rPr>
                <w:rFonts w:ascii="Arial" w:hAnsi="Arial" w:cs="Arial"/>
                <w:sz w:val="22"/>
                <w:szCs w:val="22"/>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High quality PE provision</w:t>
            </w:r>
          </w:p>
        </w:tc>
        <w:tc>
          <w:tcPr>
            <w:tcW w:w="2476" w:type="dxa"/>
          </w:tcPr>
          <w:p w:rsidR="00C4645A" w:rsidRPr="00C4645A" w:rsidRDefault="00C4645A" w:rsidP="00C4645A">
            <w:pPr>
              <w:rPr>
                <w:rFonts w:ascii="Arial" w:eastAsia="SimSun" w:hAnsi="Arial" w:cs="Arial"/>
                <w:color w:val="00B050"/>
                <w:sz w:val="19"/>
                <w:szCs w:val="19"/>
                <w:lang w:eastAsia="zh-CN"/>
              </w:rPr>
            </w:pPr>
            <w:r w:rsidRPr="00C4645A">
              <w:rPr>
                <w:rFonts w:ascii="Arial" w:eastAsia="SimSun" w:hAnsi="Arial" w:cs="Arial"/>
                <w:color w:val="00B050"/>
                <w:sz w:val="19"/>
                <w:szCs w:val="19"/>
                <w:lang w:eastAsia="zh-CN"/>
              </w:rPr>
              <w:t xml:space="preserve">James McGlyn employed to deliver sports coaching  in KS1 </w:t>
            </w: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To monitor and evaluate the effectiveness of provision throughout school</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Spring Term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 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 xml:space="preserve">TR  time </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Scrutiny of  long, medium and short term planning and lesson observations</w:t>
            </w:r>
          </w:p>
          <w:p w:rsidR="00C4645A" w:rsidRPr="008F0D6F" w:rsidRDefault="00C4645A" w:rsidP="00C4645A">
            <w:pPr>
              <w:rPr>
                <w:rFonts w:ascii="Arial" w:hAnsi="Arial" w:cs="Arial"/>
                <w:sz w:val="22"/>
                <w:szCs w:val="22"/>
              </w:rPr>
            </w:pPr>
            <w:r w:rsidRPr="008F0D6F">
              <w:rPr>
                <w:rFonts w:ascii="Arial" w:hAnsi="Arial" w:cs="Arial"/>
                <w:sz w:val="22"/>
                <w:szCs w:val="22"/>
              </w:rPr>
              <w:t>Monitoring of participation rates for extra –curricular activities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High quality PE provision</w:t>
            </w: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lastRenderedPageBreak/>
              <w:t xml:space="preserve">To join Stockton School Sport Partnership </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Autumn Term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 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£900</w:t>
            </w:r>
          </w:p>
        </w:tc>
        <w:tc>
          <w:tcPr>
            <w:tcW w:w="2475" w:type="dxa"/>
          </w:tcPr>
          <w:p w:rsidR="00C4645A" w:rsidRPr="008F0D6F" w:rsidRDefault="00C4645A" w:rsidP="00C4645A">
            <w:pPr>
              <w:rPr>
                <w:rFonts w:ascii="Arial" w:hAnsi="Arial" w:cs="Arial"/>
                <w:sz w:val="22"/>
                <w:szCs w:val="22"/>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Provide opportunities for pupils to engage in new s</w:t>
            </w:r>
            <w:r w:rsidR="008F0D6F">
              <w:rPr>
                <w:rFonts w:ascii="Arial" w:hAnsi="Arial" w:cs="Arial"/>
                <w:sz w:val="22"/>
                <w:szCs w:val="22"/>
              </w:rPr>
              <w:t>porting activities</w:t>
            </w:r>
            <w:r w:rsidRPr="008F0D6F">
              <w:rPr>
                <w:rFonts w:ascii="Arial" w:hAnsi="Arial" w:cs="Arial"/>
                <w:sz w:val="22"/>
                <w:szCs w:val="22"/>
              </w:rPr>
              <w:t xml:space="preserve">; pupils participate in organised competitions; staff and the PE leader attend training </w:t>
            </w: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Pr="008F0D6F" w:rsidRDefault="00C4645A" w:rsidP="00C4645A">
            <w:pPr>
              <w:widowControl w:val="0"/>
              <w:rPr>
                <w:rFonts w:ascii="Arial" w:hAnsi="Arial" w:cs="Arial"/>
                <w:sz w:val="22"/>
                <w:szCs w:val="22"/>
              </w:rPr>
            </w:pPr>
            <w:r w:rsidRPr="008F0D6F">
              <w:rPr>
                <w:rFonts w:ascii="Arial" w:hAnsi="Arial" w:cs="Arial"/>
                <w:sz w:val="22"/>
                <w:szCs w:val="22"/>
              </w:rPr>
              <w:t>To develop new links and partnerships with sports clubs/teams to support delivery within school and to further the involvement of our children in extra curricula/out of school activities</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 and working party</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Sept </w:t>
            </w:r>
            <w:r w:rsidR="0025147D" w:rsidRPr="008F0D6F">
              <w:rPr>
                <w:rFonts w:ascii="Arial" w:hAnsi="Arial" w:cs="Arial"/>
                <w:sz w:val="22"/>
                <w:szCs w:val="22"/>
              </w:rPr>
              <w:t>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 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 xml:space="preserve">Transport </w:t>
            </w:r>
            <w:r w:rsidR="0025147D" w:rsidRPr="008F0D6F">
              <w:rPr>
                <w:rFonts w:ascii="Arial" w:eastAsia="SimSun" w:hAnsi="Arial" w:cs="Arial"/>
                <w:sz w:val="22"/>
                <w:szCs w:val="22"/>
                <w:lang w:eastAsia="zh-CN"/>
              </w:rPr>
              <w:t>/training c</w:t>
            </w:r>
            <w:r w:rsidRPr="008F0D6F">
              <w:rPr>
                <w:rFonts w:ascii="Arial" w:eastAsia="SimSun" w:hAnsi="Arial" w:cs="Arial"/>
                <w:sz w:val="22"/>
                <w:szCs w:val="22"/>
                <w:lang w:eastAsia="zh-CN"/>
              </w:rPr>
              <w:t xml:space="preserve">osts </w:t>
            </w:r>
          </w:p>
        </w:tc>
        <w:tc>
          <w:tcPr>
            <w:tcW w:w="2475" w:type="dxa"/>
          </w:tcPr>
          <w:p w:rsidR="00C4645A" w:rsidRDefault="00C4645A" w:rsidP="00C4645A">
            <w:pPr>
              <w:rPr>
                <w:rFonts w:ascii="Arial" w:hAnsi="Arial" w:cs="Arial"/>
                <w:sz w:val="22"/>
                <w:szCs w:val="22"/>
              </w:rPr>
            </w:pPr>
            <w:r w:rsidRPr="008F0D6F">
              <w:rPr>
                <w:rFonts w:ascii="Arial" w:hAnsi="Arial" w:cs="Arial"/>
                <w:sz w:val="22"/>
                <w:szCs w:val="22"/>
              </w:rPr>
              <w:t>Monitor and keep a record of groups that work in school to help curricular delivery and who provide extra-curricular activities. Keep a record of individual children who attend extra-curricular activities or who attend out of school clubs</w:t>
            </w:r>
          </w:p>
          <w:p w:rsidR="008F0D6F" w:rsidRPr="008F0D6F" w:rsidRDefault="008F0D6F" w:rsidP="00C4645A">
            <w:pPr>
              <w:rPr>
                <w:rFonts w:ascii="Arial" w:hAnsi="Arial" w:cs="Arial"/>
                <w:sz w:val="22"/>
                <w:szCs w:val="22"/>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Children have the opportunity to participate in extra-curricular activities and out of school clubs , promoting an interest in physical activity and healthy life choices</w:t>
            </w:r>
          </w:p>
        </w:tc>
        <w:tc>
          <w:tcPr>
            <w:tcW w:w="2476" w:type="dxa"/>
          </w:tcPr>
          <w:p w:rsidR="00C4645A" w:rsidRPr="00C4645A" w:rsidRDefault="00C4645A" w:rsidP="00C4645A">
            <w:pPr>
              <w:rPr>
                <w:rFonts w:ascii="Arial" w:eastAsia="SimSun" w:hAnsi="Arial" w:cs="Arial"/>
                <w:color w:val="00B050"/>
                <w:sz w:val="20"/>
                <w:szCs w:val="20"/>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Support staff in the planning and assessment of PE</w:t>
            </w:r>
          </w:p>
          <w:p w:rsidR="00C4645A" w:rsidRPr="008F0D6F" w:rsidRDefault="00C4645A"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PE Leader </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Autumn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Staff meeting time</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Analyse data on classroom monitor to oversee curriculum coverage and progression</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Effective teaching and learning is planned for and assessed , ensuring coverage and progression</w:t>
            </w: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Opportunities for staff to attend CPD delivered by the SSSP, or specialist regional providers</w:t>
            </w:r>
          </w:p>
          <w:p w:rsidR="00C4645A" w:rsidRPr="008F0D6F" w:rsidRDefault="00C4645A"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SLT &amp; PE Leader</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Sept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 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Cost of training</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CPD records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Improved teaching and learning opportunities</w:t>
            </w:r>
          </w:p>
        </w:tc>
        <w:tc>
          <w:tcPr>
            <w:tcW w:w="2476" w:type="dxa"/>
          </w:tcPr>
          <w:p w:rsidR="00C4645A" w:rsidRPr="00C4645A" w:rsidRDefault="00C4645A" w:rsidP="00C4645A">
            <w:pPr>
              <w:rPr>
                <w:rFonts w:ascii="Arial" w:eastAsia="SimSun" w:hAnsi="Arial" w:cs="Arial"/>
                <w:color w:val="00B050"/>
                <w:sz w:val="19"/>
                <w:szCs w:val="19"/>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Supplement and source  new resources to ensure staff and pupils have the appropriate equipment to support high quality teaching and learning </w:t>
            </w:r>
          </w:p>
          <w:p w:rsidR="00C4645A" w:rsidRPr="008F0D6F" w:rsidRDefault="00C4645A"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PE Leader </w:t>
            </w:r>
          </w:p>
        </w:tc>
        <w:tc>
          <w:tcPr>
            <w:tcW w:w="1323" w:type="dxa"/>
          </w:tcPr>
          <w:p w:rsidR="00C4645A" w:rsidRPr="008F0D6F" w:rsidRDefault="0025147D" w:rsidP="00C4645A">
            <w:pPr>
              <w:rPr>
                <w:rFonts w:ascii="Arial" w:hAnsi="Arial" w:cs="Arial"/>
                <w:sz w:val="22"/>
                <w:szCs w:val="22"/>
              </w:rPr>
            </w:pPr>
            <w:r w:rsidRPr="008F0D6F">
              <w:rPr>
                <w:rFonts w:ascii="Arial" w:hAnsi="Arial" w:cs="Arial"/>
                <w:sz w:val="22"/>
                <w:szCs w:val="22"/>
              </w:rPr>
              <w:t>July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Ongoing </w:t>
            </w:r>
          </w:p>
        </w:tc>
        <w:tc>
          <w:tcPr>
            <w:tcW w:w="1323" w:type="dxa"/>
          </w:tcPr>
          <w:p w:rsidR="00C4645A" w:rsidRPr="008F0D6F" w:rsidRDefault="00C4645A" w:rsidP="00C4645A">
            <w:pPr>
              <w:rPr>
                <w:rFonts w:ascii="Arial" w:eastAsia="SimSun" w:hAnsi="Arial" w:cs="Arial"/>
                <w:sz w:val="22"/>
                <w:szCs w:val="22"/>
                <w:lang w:eastAsia="zh-CN"/>
              </w:rPr>
            </w:pP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Resources are checked on a regular basis and staff encouraged to inform leader if there is a need for additional resources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There are sufficient resources available to support teaching and learning ,</w:t>
            </w:r>
            <w:r w:rsidR="008F0D6F">
              <w:rPr>
                <w:rFonts w:ascii="Arial" w:hAnsi="Arial" w:cs="Arial"/>
                <w:sz w:val="22"/>
                <w:szCs w:val="22"/>
              </w:rPr>
              <w:t xml:space="preserve"> addressing the different needs</w:t>
            </w:r>
            <w:r w:rsidRPr="008F0D6F">
              <w:rPr>
                <w:rFonts w:ascii="Arial" w:hAnsi="Arial" w:cs="Arial"/>
                <w:sz w:val="22"/>
                <w:szCs w:val="22"/>
              </w:rPr>
              <w:t>,</w:t>
            </w:r>
            <w:r w:rsidR="008F0D6F">
              <w:rPr>
                <w:rFonts w:ascii="Arial" w:hAnsi="Arial" w:cs="Arial"/>
                <w:sz w:val="22"/>
                <w:szCs w:val="22"/>
              </w:rPr>
              <w:t xml:space="preserve"> </w:t>
            </w:r>
            <w:r w:rsidRPr="008F0D6F">
              <w:rPr>
                <w:rFonts w:ascii="Arial" w:hAnsi="Arial" w:cs="Arial"/>
                <w:sz w:val="22"/>
                <w:szCs w:val="22"/>
              </w:rPr>
              <w:t>abilities and interests  of the children</w:t>
            </w: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lastRenderedPageBreak/>
              <w:t xml:space="preserve">Y5 children to participate in playground leaders training provided by Stockton school sports partnership (SSSP). Children under supervision plan and run sporting activities.  </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A10070" w:rsidP="00C4645A">
            <w:pPr>
              <w:rPr>
                <w:rFonts w:ascii="Arial" w:hAnsi="Arial" w:cs="Arial"/>
                <w:sz w:val="22"/>
                <w:szCs w:val="22"/>
              </w:rPr>
            </w:pPr>
            <w:r w:rsidRPr="008F0D6F">
              <w:rPr>
                <w:rFonts w:ascii="Arial" w:hAnsi="Arial" w:cs="Arial"/>
                <w:sz w:val="22"/>
                <w:szCs w:val="22"/>
              </w:rPr>
              <w:t>October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SSSP Gold package</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To observe children in playground leaders training to pick a team of ‘playground friends /playground leaders’ and implement sporting activities. </w:t>
            </w:r>
          </w:p>
        </w:tc>
        <w:tc>
          <w:tcPr>
            <w:tcW w:w="2475" w:type="dxa"/>
          </w:tcPr>
          <w:p w:rsidR="00C4645A" w:rsidRDefault="00C4645A" w:rsidP="00C4645A">
            <w:pPr>
              <w:rPr>
                <w:rFonts w:ascii="Arial" w:hAnsi="Arial" w:cs="Arial"/>
                <w:sz w:val="22"/>
                <w:szCs w:val="22"/>
              </w:rPr>
            </w:pPr>
            <w:r w:rsidRPr="008F0D6F">
              <w:rPr>
                <w:rFonts w:ascii="Arial" w:hAnsi="Arial" w:cs="Arial"/>
                <w:sz w:val="22"/>
                <w:szCs w:val="22"/>
              </w:rPr>
              <w:t xml:space="preserve">Promotes independence for children and helps to develop coaching skills. Positive effect for children in the playground in developing their sporting skills and social skills. </w:t>
            </w:r>
          </w:p>
          <w:p w:rsidR="008F0D6F" w:rsidRPr="008F0D6F" w:rsidRDefault="008F0D6F" w:rsidP="00C4645A">
            <w:pPr>
              <w:rPr>
                <w:rFonts w:ascii="Arial" w:hAnsi="Arial" w:cs="Arial"/>
                <w:sz w:val="22"/>
                <w:szCs w:val="22"/>
              </w:rPr>
            </w:pP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Subject leader to attend training provided by SSSP and implement within school , leading staff meetings and training</w:t>
            </w:r>
          </w:p>
          <w:p w:rsidR="00C4645A" w:rsidRPr="008F0D6F" w:rsidRDefault="00C4645A"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Sept 2013</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July 2014</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 SSSP Gold package</w:t>
            </w:r>
          </w:p>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 Staff meeting.</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Attendance at meetings for subject leader. </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Effective leadership of PE and CPD opportunities for school staff</w:t>
            </w:r>
          </w:p>
        </w:tc>
        <w:tc>
          <w:tcPr>
            <w:tcW w:w="2476" w:type="dxa"/>
          </w:tcPr>
          <w:p w:rsidR="00C4645A" w:rsidRPr="00C4645A" w:rsidRDefault="00C4645A" w:rsidP="00C4645A">
            <w:pPr>
              <w:rPr>
                <w:rFonts w:eastAsia="SimSun"/>
                <w:sz w:val="20"/>
                <w:szCs w:val="20"/>
                <w:lang w:eastAsia="zh-CN"/>
              </w:rPr>
            </w:pPr>
          </w:p>
        </w:tc>
      </w:tr>
      <w:tr w:rsidR="00C4645A" w:rsidRPr="00C4645A" w:rsidTr="00187E56">
        <w:trPr>
          <w:trHeight w:val="881"/>
        </w:trPr>
        <w:tc>
          <w:tcPr>
            <w:tcW w:w="2518" w:type="dxa"/>
          </w:tcPr>
          <w:p w:rsidR="00C4645A" w:rsidRDefault="00C4645A" w:rsidP="00C4645A">
            <w:pPr>
              <w:rPr>
                <w:rFonts w:ascii="Arial" w:hAnsi="Arial" w:cs="Arial"/>
                <w:sz w:val="22"/>
                <w:szCs w:val="22"/>
              </w:rPr>
            </w:pPr>
            <w:r w:rsidRPr="008F0D6F">
              <w:rPr>
                <w:rFonts w:ascii="Arial" w:hAnsi="Arial" w:cs="Arial"/>
                <w:sz w:val="22"/>
                <w:szCs w:val="22"/>
              </w:rPr>
              <w:t>To network with, and develop new sporting partnerships with local schools ,outside of the cluster</w:t>
            </w:r>
          </w:p>
          <w:p w:rsidR="008F0D6F" w:rsidRPr="008F0D6F" w:rsidRDefault="008F0D6F" w:rsidP="00C4645A">
            <w:pPr>
              <w:rPr>
                <w:rFonts w:ascii="Arial" w:hAnsi="Arial" w:cs="Arial"/>
                <w:sz w:val="22"/>
                <w:szCs w:val="22"/>
              </w:rPr>
            </w:pP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 , leaders of extra-curricular teams/clubs</w:t>
            </w:r>
          </w:p>
        </w:tc>
        <w:tc>
          <w:tcPr>
            <w:tcW w:w="1323" w:type="dxa"/>
          </w:tcPr>
          <w:p w:rsidR="00C4645A" w:rsidRPr="008F0D6F" w:rsidRDefault="00A10070" w:rsidP="00C4645A">
            <w:pPr>
              <w:rPr>
                <w:rFonts w:ascii="Arial" w:hAnsi="Arial" w:cs="Arial"/>
                <w:sz w:val="22"/>
                <w:szCs w:val="22"/>
              </w:rPr>
            </w:pPr>
            <w:r w:rsidRPr="008F0D6F">
              <w:rPr>
                <w:rFonts w:ascii="Arial" w:hAnsi="Arial" w:cs="Arial"/>
                <w:sz w:val="22"/>
                <w:szCs w:val="22"/>
              </w:rPr>
              <w:t>Sept 2014</w:t>
            </w:r>
          </w:p>
        </w:tc>
        <w:tc>
          <w:tcPr>
            <w:tcW w:w="1323" w:type="dxa"/>
          </w:tcPr>
          <w:p w:rsidR="00C4645A" w:rsidRPr="008F0D6F" w:rsidRDefault="00C4645A" w:rsidP="00C4645A">
            <w:pPr>
              <w:rPr>
                <w:rFonts w:ascii="Arial" w:hAnsi="Arial" w:cs="Arial"/>
                <w:sz w:val="22"/>
                <w:szCs w:val="22"/>
              </w:rPr>
            </w:pPr>
            <w:r w:rsidRPr="008F0D6F">
              <w:rPr>
                <w:rFonts w:ascii="Arial" w:hAnsi="Arial" w:cs="Arial"/>
                <w:sz w:val="22"/>
                <w:szCs w:val="22"/>
              </w:rPr>
              <w:t>On going</w:t>
            </w:r>
          </w:p>
        </w:tc>
        <w:tc>
          <w:tcPr>
            <w:tcW w:w="1323" w:type="dxa"/>
          </w:tcPr>
          <w:p w:rsidR="00C4645A" w:rsidRPr="008F0D6F" w:rsidRDefault="00C4645A" w:rsidP="00C4645A">
            <w:pPr>
              <w:rPr>
                <w:rFonts w:ascii="Arial" w:eastAsia="SimSun" w:hAnsi="Arial" w:cs="Arial"/>
                <w:sz w:val="22"/>
                <w:szCs w:val="22"/>
                <w:lang w:eastAsia="zh-CN"/>
              </w:rPr>
            </w:pPr>
            <w:r w:rsidRPr="008F0D6F">
              <w:rPr>
                <w:rFonts w:ascii="Arial" w:eastAsia="SimSun" w:hAnsi="Arial" w:cs="Arial"/>
                <w:sz w:val="22"/>
                <w:szCs w:val="22"/>
                <w:lang w:eastAsia="zh-CN"/>
              </w:rPr>
              <w:t xml:space="preserve">Transport costs </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Monitor the participation in inter school matches or competitions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Children have opportunities to take part in competitive matches/activities </w:t>
            </w:r>
          </w:p>
        </w:tc>
        <w:tc>
          <w:tcPr>
            <w:tcW w:w="2476" w:type="dxa"/>
          </w:tcPr>
          <w:p w:rsidR="00C4645A" w:rsidRPr="00C4645A" w:rsidRDefault="00C4645A" w:rsidP="00C4645A">
            <w:pPr>
              <w:rPr>
                <w:rFonts w:eastAsia="SimSun"/>
                <w:sz w:val="19"/>
                <w:szCs w:val="19"/>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Share plan with staff and governors</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tc>
        <w:tc>
          <w:tcPr>
            <w:tcW w:w="1323" w:type="dxa"/>
          </w:tcPr>
          <w:p w:rsidR="00C4645A" w:rsidRPr="008F0D6F" w:rsidRDefault="00A10070" w:rsidP="00C4645A">
            <w:pPr>
              <w:rPr>
                <w:rFonts w:ascii="Arial" w:hAnsi="Arial" w:cs="Arial"/>
                <w:sz w:val="22"/>
                <w:szCs w:val="22"/>
              </w:rPr>
            </w:pPr>
            <w:r w:rsidRPr="008F0D6F">
              <w:rPr>
                <w:rFonts w:ascii="Arial" w:hAnsi="Arial" w:cs="Arial"/>
                <w:sz w:val="22"/>
                <w:szCs w:val="22"/>
              </w:rPr>
              <w:t>Autumn Term 2014</w:t>
            </w:r>
          </w:p>
        </w:tc>
        <w:tc>
          <w:tcPr>
            <w:tcW w:w="1323" w:type="dxa"/>
          </w:tcPr>
          <w:p w:rsidR="00C4645A" w:rsidRPr="008F0D6F" w:rsidRDefault="00C4645A" w:rsidP="00C4645A">
            <w:pPr>
              <w:rPr>
                <w:rFonts w:ascii="Arial" w:hAnsi="Arial" w:cs="Arial"/>
                <w:sz w:val="22"/>
                <w:szCs w:val="22"/>
              </w:rPr>
            </w:pPr>
          </w:p>
        </w:tc>
        <w:tc>
          <w:tcPr>
            <w:tcW w:w="1323" w:type="dxa"/>
          </w:tcPr>
          <w:p w:rsidR="00C4645A" w:rsidRPr="008F0D6F" w:rsidRDefault="00C4645A" w:rsidP="00C4645A">
            <w:pPr>
              <w:rPr>
                <w:rFonts w:ascii="Arial" w:eastAsia="SimSun" w:hAnsi="Arial" w:cs="Arial"/>
                <w:sz w:val="22"/>
                <w:szCs w:val="22"/>
                <w:lang w:eastAsia="zh-CN"/>
              </w:rPr>
            </w:pPr>
          </w:p>
        </w:tc>
        <w:tc>
          <w:tcPr>
            <w:tcW w:w="2475" w:type="dxa"/>
          </w:tcPr>
          <w:p w:rsidR="00C4645A" w:rsidRPr="008F0D6F" w:rsidRDefault="00C4645A" w:rsidP="00C4645A">
            <w:pPr>
              <w:rPr>
                <w:rFonts w:ascii="Arial" w:hAnsi="Arial" w:cs="Arial"/>
                <w:sz w:val="22"/>
                <w:szCs w:val="22"/>
              </w:rPr>
            </w:pPr>
          </w:p>
        </w:tc>
        <w:tc>
          <w:tcPr>
            <w:tcW w:w="2475" w:type="dxa"/>
          </w:tcPr>
          <w:p w:rsidR="00C4645A" w:rsidRDefault="00C4645A" w:rsidP="00C4645A">
            <w:pPr>
              <w:rPr>
                <w:rFonts w:ascii="Arial" w:hAnsi="Arial" w:cs="Arial"/>
                <w:sz w:val="22"/>
                <w:szCs w:val="22"/>
              </w:rPr>
            </w:pPr>
            <w:r w:rsidRPr="008F0D6F">
              <w:rPr>
                <w:rFonts w:ascii="Arial" w:hAnsi="Arial" w:cs="Arial"/>
                <w:sz w:val="22"/>
                <w:szCs w:val="22"/>
              </w:rPr>
              <w:t>Governors approve plan and staff are clear about and their roles and responsibilities</w:t>
            </w:r>
          </w:p>
          <w:p w:rsidR="008F0D6F" w:rsidRPr="008F0D6F" w:rsidRDefault="008F0D6F" w:rsidP="00C4645A">
            <w:pPr>
              <w:rPr>
                <w:rFonts w:ascii="Arial" w:hAnsi="Arial" w:cs="Arial"/>
                <w:sz w:val="22"/>
                <w:szCs w:val="22"/>
              </w:rPr>
            </w:pPr>
          </w:p>
        </w:tc>
        <w:tc>
          <w:tcPr>
            <w:tcW w:w="2476" w:type="dxa"/>
          </w:tcPr>
          <w:p w:rsidR="00C4645A" w:rsidRPr="00C4645A" w:rsidRDefault="00C4645A" w:rsidP="00C4645A">
            <w:pPr>
              <w:rPr>
                <w:rFonts w:ascii="Arial" w:eastAsia="SimSun" w:hAnsi="Arial" w:cs="Arial"/>
                <w:color w:val="00B050"/>
                <w:sz w:val="19"/>
                <w:szCs w:val="19"/>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sz w:val="22"/>
                <w:szCs w:val="22"/>
              </w:rPr>
            </w:pPr>
            <w:r w:rsidRPr="008F0D6F">
              <w:rPr>
                <w:rFonts w:ascii="Arial" w:hAnsi="Arial" w:cs="Arial"/>
                <w:sz w:val="22"/>
                <w:szCs w:val="22"/>
              </w:rPr>
              <w:t xml:space="preserve">Trips to sporting activities or venues to inspire pupils and encourage participation in sporting activities </w:t>
            </w:r>
          </w:p>
        </w:tc>
        <w:tc>
          <w:tcPr>
            <w:tcW w:w="1701" w:type="dxa"/>
          </w:tcPr>
          <w:p w:rsidR="00C4645A" w:rsidRPr="008F0D6F" w:rsidRDefault="00C4645A" w:rsidP="00C4645A">
            <w:pPr>
              <w:rPr>
                <w:rFonts w:ascii="Arial" w:hAnsi="Arial" w:cs="Arial"/>
                <w:sz w:val="22"/>
                <w:szCs w:val="22"/>
              </w:rPr>
            </w:pPr>
            <w:r w:rsidRPr="008F0D6F">
              <w:rPr>
                <w:rFonts w:ascii="Arial" w:hAnsi="Arial" w:cs="Arial"/>
                <w:sz w:val="22"/>
                <w:szCs w:val="22"/>
              </w:rPr>
              <w:t>PE leader</w:t>
            </w:r>
          </w:p>
          <w:p w:rsidR="00C4645A" w:rsidRPr="008F0D6F" w:rsidRDefault="00C4645A" w:rsidP="00C4645A">
            <w:pPr>
              <w:rPr>
                <w:rFonts w:ascii="Arial" w:hAnsi="Arial" w:cs="Arial"/>
                <w:sz w:val="22"/>
                <w:szCs w:val="22"/>
              </w:rPr>
            </w:pPr>
            <w:r w:rsidRPr="008F0D6F">
              <w:rPr>
                <w:rFonts w:ascii="Arial" w:hAnsi="Arial" w:cs="Arial"/>
                <w:sz w:val="22"/>
                <w:szCs w:val="22"/>
              </w:rPr>
              <w:t>Whole staff</w:t>
            </w:r>
          </w:p>
          <w:p w:rsidR="00C4645A" w:rsidRPr="008F0D6F" w:rsidRDefault="00C4645A" w:rsidP="00C4645A">
            <w:pPr>
              <w:rPr>
                <w:rFonts w:ascii="Arial" w:hAnsi="Arial" w:cs="Arial"/>
                <w:sz w:val="22"/>
                <w:szCs w:val="22"/>
              </w:rPr>
            </w:pPr>
          </w:p>
        </w:tc>
        <w:tc>
          <w:tcPr>
            <w:tcW w:w="1323" w:type="dxa"/>
          </w:tcPr>
          <w:p w:rsidR="00C4645A" w:rsidRPr="008F0D6F" w:rsidRDefault="00C4645A" w:rsidP="00C4645A">
            <w:pPr>
              <w:rPr>
                <w:rFonts w:ascii="Arial" w:hAnsi="Arial" w:cs="Arial"/>
                <w:sz w:val="22"/>
                <w:szCs w:val="22"/>
              </w:rPr>
            </w:pPr>
          </w:p>
        </w:tc>
        <w:tc>
          <w:tcPr>
            <w:tcW w:w="1323" w:type="dxa"/>
          </w:tcPr>
          <w:p w:rsidR="00C4645A" w:rsidRPr="008F0D6F" w:rsidRDefault="00C4645A" w:rsidP="00C4645A">
            <w:pPr>
              <w:rPr>
                <w:rFonts w:ascii="Arial" w:hAnsi="Arial" w:cs="Arial"/>
                <w:sz w:val="22"/>
                <w:szCs w:val="22"/>
              </w:rPr>
            </w:pPr>
          </w:p>
        </w:tc>
        <w:tc>
          <w:tcPr>
            <w:tcW w:w="1323" w:type="dxa"/>
          </w:tcPr>
          <w:p w:rsidR="00A10070" w:rsidRPr="008F0D6F" w:rsidRDefault="00A10070" w:rsidP="00A10070">
            <w:pPr>
              <w:rPr>
                <w:rFonts w:ascii="Arial" w:eastAsia="SimSun" w:hAnsi="Arial" w:cs="Arial"/>
                <w:sz w:val="22"/>
                <w:szCs w:val="22"/>
                <w:lang w:eastAsia="zh-CN"/>
              </w:rPr>
            </w:pPr>
            <w:r w:rsidRPr="008F0D6F">
              <w:rPr>
                <w:rFonts w:ascii="Arial" w:eastAsia="SimSun" w:hAnsi="Arial" w:cs="Arial"/>
                <w:sz w:val="22"/>
                <w:szCs w:val="22"/>
                <w:lang w:eastAsia="zh-CN"/>
              </w:rPr>
              <w:t>Cost of tickets/</w:t>
            </w:r>
          </w:p>
          <w:p w:rsidR="00C4645A" w:rsidRPr="008F0D6F" w:rsidRDefault="00A10070" w:rsidP="00A10070">
            <w:pPr>
              <w:rPr>
                <w:rFonts w:ascii="Arial" w:eastAsia="SimSun" w:hAnsi="Arial" w:cs="Arial"/>
                <w:sz w:val="22"/>
                <w:szCs w:val="22"/>
                <w:lang w:eastAsia="zh-CN"/>
              </w:rPr>
            </w:pPr>
            <w:r w:rsidRPr="008F0D6F">
              <w:rPr>
                <w:rFonts w:ascii="Arial" w:eastAsia="SimSun" w:hAnsi="Arial" w:cs="Arial"/>
                <w:sz w:val="22"/>
                <w:szCs w:val="22"/>
                <w:lang w:eastAsia="zh-CN"/>
              </w:rPr>
              <w:t>transp</w:t>
            </w:r>
            <w:r w:rsidR="00C4645A" w:rsidRPr="008F0D6F">
              <w:rPr>
                <w:rFonts w:ascii="Arial" w:eastAsia="SimSun" w:hAnsi="Arial" w:cs="Arial"/>
                <w:sz w:val="22"/>
                <w:szCs w:val="22"/>
                <w:lang w:eastAsia="zh-CN"/>
              </w:rPr>
              <w:t>ort costs</w:t>
            </w:r>
          </w:p>
        </w:tc>
        <w:tc>
          <w:tcPr>
            <w:tcW w:w="2475" w:type="dxa"/>
          </w:tcPr>
          <w:p w:rsidR="00C4645A" w:rsidRPr="008F0D6F" w:rsidRDefault="00C4645A" w:rsidP="00C4645A">
            <w:pPr>
              <w:rPr>
                <w:rFonts w:ascii="Arial" w:hAnsi="Arial" w:cs="Arial"/>
                <w:sz w:val="22"/>
                <w:szCs w:val="22"/>
              </w:rPr>
            </w:pPr>
            <w:r w:rsidRPr="008F0D6F">
              <w:rPr>
                <w:rFonts w:ascii="Arial" w:hAnsi="Arial" w:cs="Arial"/>
                <w:sz w:val="22"/>
                <w:szCs w:val="22"/>
              </w:rPr>
              <w:t>Monitor individual children who attend extra-curricular activities or who attend out of school clubs</w:t>
            </w:r>
          </w:p>
        </w:tc>
        <w:tc>
          <w:tcPr>
            <w:tcW w:w="2475" w:type="dxa"/>
          </w:tcPr>
          <w:p w:rsidR="00C4645A" w:rsidRDefault="00C4645A" w:rsidP="00C4645A">
            <w:pPr>
              <w:rPr>
                <w:rFonts w:ascii="Arial" w:hAnsi="Arial" w:cs="Arial"/>
                <w:sz w:val="22"/>
                <w:szCs w:val="22"/>
              </w:rPr>
            </w:pPr>
            <w:r w:rsidRPr="008F0D6F">
              <w:rPr>
                <w:rFonts w:ascii="Arial" w:hAnsi="Arial" w:cs="Arial"/>
                <w:sz w:val="22"/>
                <w:szCs w:val="22"/>
              </w:rPr>
              <w:t>Children have the opportunity to visit/participate in activities and out of school clubs , promoting an interest in physical activity and healthy life choices</w:t>
            </w:r>
          </w:p>
          <w:p w:rsidR="008F0D6F" w:rsidRPr="008F0D6F" w:rsidRDefault="008F0D6F" w:rsidP="00C4645A">
            <w:pPr>
              <w:rPr>
                <w:rFonts w:ascii="Arial" w:hAnsi="Arial" w:cs="Arial"/>
                <w:sz w:val="22"/>
                <w:szCs w:val="22"/>
              </w:rPr>
            </w:pPr>
          </w:p>
        </w:tc>
        <w:tc>
          <w:tcPr>
            <w:tcW w:w="2476" w:type="dxa"/>
          </w:tcPr>
          <w:p w:rsidR="00C4645A" w:rsidRPr="00C4645A" w:rsidRDefault="00C4645A" w:rsidP="00C4645A">
            <w:pPr>
              <w:rPr>
                <w:rFonts w:ascii="Arial" w:eastAsia="SimSun" w:hAnsi="Arial" w:cs="Arial"/>
                <w:color w:val="00B050"/>
                <w:sz w:val="19"/>
                <w:szCs w:val="19"/>
                <w:lang w:eastAsia="zh-CN"/>
              </w:rPr>
            </w:pPr>
          </w:p>
        </w:tc>
      </w:tr>
      <w:tr w:rsidR="00C4645A" w:rsidRPr="00C4645A" w:rsidTr="00187E56">
        <w:trPr>
          <w:trHeight w:val="881"/>
        </w:trPr>
        <w:tc>
          <w:tcPr>
            <w:tcW w:w="2518" w:type="dxa"/>
          </w:tcPr>
          <w:p w:rsidR="00C4645A" w:rsidRPr="008F0D6F" w:rsidRDefault="00C4645A" w:rsidP="00C4645A">
            <w:pPr>
              <w:rPr>
                <w:rFonts w:ascii="Arial" w:hAnsi="Arial" w:cs="Arial"/>
              </w:rPr>
            </w:pPr>
            <w:r w:rsidRPr="008F0D6F">
              <w:rPr>
                <w:rFonts w:ascii="Arial" w:hAnsi="Arial" w:cs="Arial"/>
              </w:rPr>
              <w:lastRenderedPageBreak/>
              <w:t>To extend the provision and opportunities for children identified as GTMA</w:t>
            </w:r>
          </w:p>
        </w:tc>
        <w:tc>
          <w:tcPr>
            <w:tcW w:w="1701" w:type="dxa"/>
          </w:tcPr>
          <w:p w:rsidR="00C4645A" w:rsidRPr="008F0D6F" w:rsidRDefault="00C4645A" w:rsidP="00C4645A">
            <w:pPr>
              <w:rPr>
                <w:rFonts w:ascii="Arial" w:hAnsi="Arial" w:cs="Arial"/>
              </w:rPr>
            </w:pPr>
            <w:r w:rsidRPr="008F0D6F">
              <w:rPr>
                <w:rFonts w:ascii="Arial" w:hAnsi="Arial" w:cs="Arial"/>
              </w:rPr>
              <w:t>PE leader</w:t>
            </w:r>
          </w:p>
          <w:p w:rsidR="00C4645A" w:rsidRPr="008F0D6F" w:rsidRDefault="00C4645A" w:rsidP="00C4645A">
            <w:pPr>
              <w:rPr>
                <w:rFonts w:ascii="Arial" w:hAnsi="Arial" w:cs="Arial"/>
              </w:rPr>
            </w:pPr>
            <w:r w:rsidRPr="008F0D6F">
              <w:rPr>
                <w:rFonts w:ascii="Arial" w:hAnsi="Arial" w:cs="Arial"/>
              </w:rPr>
              <w:t>Whole staff</w:t>
            </w:r>
          </w:p>
          <w:p w:rsidR="00C4645A" w:rsidRPr="008F0D6F" w:rsidRDefault="00C4645A" w:rsidP="00C4645A">
            <w:pPr>
              <w:rPr>
                <w:rFonts w:ascii="Arial" w:hAnsi="Arial" w:cs="Arial"/>
              </w:rPr>
            </w:pPr>
          </w:p>
        </w:tc>
        <w:tc>
          <w:tcPr>
            <w:tcW w:w="1323" w:type="dxa"/>
          </w:tcPr>
          <w:p w:rsidR="00C4645A" w:rsidRPr="008F0D6F" w:rsidRDefault="00A10070" w:rsidP="00C4645A">
            <w:pPr>
              <w:rPr>
                <w:rFonts w:ascii="Arial" w:hAnsi="Arial" w:cs="Arial"/>
              </w:rPr>
            </w:pPr>
            <w:r w:rsidRPr="008F0D6F">
              <w:rPr>
                <w:rFonts w:ascii="Arial" w:hAnsi="Arial" w:cs="Arial"/>
              </w:rPr>
              <w:t>Autumn Term 2014</w:t>
            </w:r>
          </w:p>
        </w:tc>
        <w:tc>
          <w:tcPr>
            <w:tcW w:w="1323" w:type="dxa"/>
          </w:tcPr>
          <w:p w:rsidR="00C4645A" w:rsidRPr="008F0D6F" w:rsidRDefault="00C4645A" w:rsidP="00C4645A">
            <w:pPr>
              <w:rPr>
                <w:rFonts w:ascii="Arial" w:hAnsi="Arial" w:cs="Arial"/>
              </w:rPr>
            </w:pPr>
            <w:r w:rsidRPr="008F0D6F">
              <w:rPr>
                <w:rFonts w:ascii="Arial" w:hAnsi="Arial" w:cs="Arial"/>
              </w:rPr>
              <w:t xml:space="preserve">On going </w:t>
            </w:r>
          </w:p>
        </w:tc>
        <w:tc>
          <w:tcPr>
            <w:tcW w:w="1323" w:type="dxa"/>
          </w:tcPr>
          <w:p w:rsidR="00C4645A" w:rsidRPr="008F0D6F" w:rsidRDefault="00C4645A" w:rsidP="00C4645A">
            <w:pPr>
              <w:rPr>
                <w:rFonts w:ascii="Arial" w:eastAsia="SimSun" w:hAnsi="Arial" w:cs="Arial"/>
                <w:lang w:eastAsia="zh-CN"/>
              </w:rPr>
            </w:pPr>
          </w:p>
        </w:tc>
        <w:tc>
          <w:tcPr>
            <w:tcW w:w="2475" w:type="dxa"/>
          </w:tcPr>
          <w:p w:rsidR="00C4645A" w:rsidRPr="008F0D6F" w:rsidRDefault="00C4645A" w:rsidP="00C4645A">
            <w:pPr>
              <w:rPr>
                <w:rFonts w:ascii="Arial" w:hAnsi="Arial" w:cs="Arial"/>
              </w:rPr>
            </w:pPr>
            <w:r w:rsidRPr="008F0D6F">
              <w:rPr>
                <w:rFonts w:ascii="Arial" w:hAnsi="Arial" w:cs="Arial"/>
              </w:rPr>
              <w:t>Monitor the provision and participation of individual children who are identified as GTMA</w:t>
            </w:r>
          </w:p>
        </w:tc>
        <w:tc>
          <w:tcPr>
            <w:tcW w:w="2475" w:type="dxa"/>
          </w:tcPr>
          <w:p w:rsidR="00C4645A" w:rsidRDefault="00C4645A" w:rsidP="00C4645A">
            <w:pPr>
              <w:rPr>
                <w:rFonts w:ascii="Arial" w:hAnsi="Arial" w:cs="Arial"/>
              </w:rPr>
            </w:pPr>
            <w:r w:rsidRPr="008F0D6F">
              <w:rPr>
                <w:rFonts w:ascii="Arial" w:hAnsi="Arial" w:cs="Arial"/>
              </w:rPr>
              <w:t>Children have opportunities to take part in competitive matches/activities and links with external clubs are encouraged and developed</w:t>
            </w:r>
          </w:p>
          <w:p w:rsidR="008F0D6F" w:rsidRPr="008F0D6F" w:rsidRDefault="008F0D6F" w:rsidP="00C4645A">
            <w:pPr>
              <w:rPr>
                <w:rFonts w:ascii="Arial" w:hAnsi="Arial" w:cs="Arial"/>
              </w:rPr>
            </w:pPr>
          </w:p>
        </w:tc>
        <w:tc>
          <w:tcPr>
            <w:tcW w:w="2476" w:type="dxa"/>
          </w:tcPr>
          <w:p w:rsidR="00C4645A" w:rsidRPr="00C4645A" w:rsidRDefault="00C4645A" w:rsidP="00C4645A">
            <w:pPr>
              <w:rPr>
                <w:rFonts w:ascii="Arial" w:eastAsia="SimSun" w:hAnsi="Arial" w:cs="Arial"/>
                <w:color w:val="00B050"/>
                <w:sz w:val="19"/>
                <w:szCs w:val="19"/>
                <w:lang w:eastAsia="zh-CN"/>
              </w:rPr>
            </w:pPr>
          </w:p>
        </w:tc>
      </w:tr>
    </w:tbl>
    <w:p w:rsidR="00C4645A" w:rsidRPr="00C4645A" w:rsidRDefault="00C4645A" w:rsidP="00C4645A">
      <w:pPr>
        <w:ind w:left="3600" w:firstLine="720"/>
        <w:rPr>
          <w:rFonts w:ascii="Arial" w:eastAsia="SimSun" w:hAnsi="Arial" w:cs="Arial"/>
          <w:lang w:eastAsia="zh-CN"/>
        </w:rPr>
      </w:pPr>
    </w:p>
    <w:p w:rsidR="00C4645A" w:rsidRPr="00C4645A" w:rsidRDefault="00C4645A" w:rsidP="00C4645A">
      <w:pPr>
        <w:rPr>
          <w:rFonts w:ascii="Arial" w:eastAsia="SimSun" w:hAnsi="Arial" w:cs="Arial"/>
          <w:lang w:eastAsia="zh-CN"/>
        </w:rPr>
      </w:pPr>
    </w:p>
    <w:p w:rsidR="00C4645A" w:rsidRPr="00C4645A" w:rsidRDefault="00C4645A" w:rsidP="00C4645A"/>
    <w:p w:rsidR="00C4645A" w:rsidRPr="00124FFC" w:rsidRDefault="00C4645A" w:rsidP="00124FFC">
      <w:pPr>
        <w:jc w:val="center"/>
        <w:rPr>
          <w:rFonts w:ascii="Arial" w:hAnsi="Arial" w:cs="Arial"/>
          <w:i/>
          <w:sz w:val="20"/>
          <w:szCs w:val="20"/>
        </w:rPr>
      </w:pPr>
    </w:p>
    <w:sectPr w:rsidR="00C4645A" w:rsidRPr="00124FFC" w:rsidSect="00C464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assoonPrimaryInfant">
    <w:altName w:val="Times New Roman"/>
    <w:panose1 w:val="000000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A7844"/>
    <w:multiLevelType w:val="hybridMultilevel"/>
    <w:tmpl w:val="0FA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FD"/>
    <w:rsid w:val="00117C00"/>
    <w:rsid w:val="00124FFC"/>
    <w:rsid w:val="00136DFD"/>
    <w:rsid w:val="0025147D"/>
    <w:rsid w:val="00383F5D"/>
    <w:rsid w:val="008A7366"/>
    <w:rsid w:val="008F0D6F"/>
    <w:rsid w:val="00904E89"/>
    <w:rsid w:val="00913865"/>
    <w:rsid w:val="00A10070"/>
    <w:rsid w:val="00AF42E2"/>
    <w:rsid w:val="00C4645A"/>
    <w:rsid w:val="00E3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D17D66-5077-4322-921C-0CB001BB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D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DF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13865"/>
    <w:pPr>
      <w:spacing w:before="100" w:beforeAutospacing="1" w:after="100" w:afterAutospacing="1"/>
    </w:pPr>
  </w:style>
  <w:style w:type="paragraph" w:styleId="BalloonText">
    <w:name w:val="Balloon Text"/>
    <w:basedOn w:val="Normal"/>
    <w:link w:val="BalloonTextChar"/>
    <w:uiPriority w:val="99"/>
    <w:semiHidden/>
    <w:unhideWhenUsed/>
    <w:rsid w:val="00913865"/>
    <w:rPr>
      <w:rFonts w:ascii="Tahoma" w:hAnsi="Tahoma" w:cs="Tahoma"/>
      <w:sz w:val="16"/>
      <w:szCs w:val="16"/>
    </w:rPr>
  </w:style>
  <w:style w:type="character" w:customStyle="1" w:styleId="BalloonTextChar">
    <w:name w:val="Balloon Text Char"/>
    <w:basedOn w:val="DefaultParagraphFont"/>
    <w:link w:val="BalloonText"/>
    <w:uiPriority w:val="99"/>
    <w:semiHidden/>
    <w:rsid w:val="00913865"/>
    <w:rPr>
      <w:rFonts w:ascii="Tahoma" w:eastAsia="Times New Roman" w:hAnsi="Tahoma" w:cs="Tahoma"/>
      <w:sz w:val="16"/>
      <w:szCs w:val="16"/>
      <w:lang w:eastAsia="en-GB"/>
    </w:rPr>
  </w:style>
  <w:style w:type="paragraph" w:styleId="ListParagraph">
    <w:name w:val="List Paragraph"/>
    <w:basedOn w:val="Normal"/>
    <w:uiPriority w:val="34"/>
    <w:qFormat/>
    <w:rsid w:val="00124FFC"/>
    <w:pPr>
      <w:ind w:left="720"/>
      <w:contextualSpacing/>
    </w:pPr>
  </w:style>
  <w:style w:type="table" w:styleId="TableGrid">
    <w:name w:val="Table Grid"/>
    <w:basedOn w:val="TableNormal"/>
    <w:rsid w:val="00C4645A"/>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Keating, H</dc:creator>
  <cp:lastModifiedBy>Middleton, Karen</cp:lastModifiedBy>
  <cp:revision>2</cp:revision>
  <dcterms:created xsi:type="dcterms:W3CDTF">2014-11-07T14:29:00Z</dcterms:created>
  <dcterms:modified xsi:type="dcterms:W3CDTF">2014-11-07T14:29:00Z</dcterms:modified>
</cp:coreProperties>
</file>