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33" w:rsidRDefault="006D6133" w:rsidP="006D6133">
      <w:pPr>
        <w:ind w:left="2160" w:firstLine="720"/>
        <w:rPr>
          <w:b/>
          <w:sz w:val="24"/>
        </w:rPr>
      </w:pPr>
      <w:r>
        <w:rPr>
          <w:rFonts w:ascii="Times New Roman" w:hAnsi="Times New Roman"/>
          <w:noProof/>
          <w:sz w:val="24"/>
          <w:szCs w:val="24"/>
          <w:lang w:eastAsia="en-GB"/>
        </w:rPr>
        <w:drawing>
          <wp:anchor distT="0" distB="0" distL="114300" distR="114300" simplePos="0" relativeHeight="251659264" behindDoc="1" locked="0" layoutInCell="1" allowOverlap="1" wp14:anchorId="1ED520CC" wp14:editId="7157E941">
            <wp:simplePos x="0" y="0"/>
            <wp:positionH relativeFrom="margin">
              <wp:posOffset>8987155</wp:posOffset>
            </wp:positionH>
            <wp:positionV relativeFrom="paragraph">
              <wp:posOffset>-45720</wp:posOffset>
            </wp:positionV>
            <wp:extent cx="666750" cy="660400"/>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660400"/>
                    </a:xfrm>
                    <a:prstGeom prst="rect">
                      <a:avLst/>
                    </a:prstGeom>
                    <a:noFill/>
                  </pic:spPr>
                </pic:pic>
              </a:graphicData>
            </a:graphic>
            <wp14:sizeRelH relativeFrom="page">
              <wp14:pctWidth>0</wp14:pctWidth>
            </wp14:sizeRelH>
            <wp14:sizeRelV relativeFrom="page">
              <wp14:pctHeight>0</wp14:pctHeight>
            </wp14:sizeRelV>
          </wp:anchor>
        </w:drawing>
      </w:r>
    </w:p>
    <w:p w:rsidR="00BC0C6D" w:rsidRDefault="00BC0C6D" w:rsidP="006D6133">
      <w:pPr>
        <w:ind w:left="2160" w:firstLine="720"/>
        <w:rPr>
          <w:b/>
          <w:sz w:val="24"/>
        </w:rPr>
      </w:pPr>
    </w:p>
    <w:p w:rsidR="00BC0C6D" w:rsidRDefault="006D6133" w:rsidP="006D6133">
      <w:pPr>
        <w:ind w:left="2160" w:firstLine="720"/>
        <w:rPr>
          <w:b/>
          <w:color w:val="000000" w:themeColor="text1"/>
          <w:sz w:val="24"/>
        </w:rPr>
      </w:pPr>
      <w:r>
        <w:rPr>
          <w:b/>
          <w:sz w:val="24"/>
        </w:rPr>
        <w:t xml:space="preserve"> </w:t>
      </w:r>
      <w:proofErr w:type="spellStart"/>
      <w:r>
        <w:rPr>
          <w:b/>
          <w:sz w:val="24"/>
        </w:rPr>
        <w:t>Tilery</w:t>
      </w:r>
      <w:proofErr w:type="spellEnd"/>
      <w:r>
        <w:rPr>
          <w:b/>
          <w:sz w:val="24"/>
        </w:rPr>
        <w:t xml:space="preserve"> </w:t>
      </w:r>
      <w:r w:rsidRPr="00906E34">
        <w:rPr>
          <w:b/>
          <w:sz w:val="24"/>
        </w:rPr>
        <w:t xml:space="preserve">Primary </w:t>
      </w:r>
      <w:r>
        <w:rPr>
          <w:b/>
          <w:sz w:val="24"/>
        </w:rPr>
        <w:t xml:space="preserve">School </w:t>
      </w:r>
      <w:r w:rsidRPr="00906E34">
        <w:rPr>
          <w:b/>
          <w:sz w:val="24"/>
        </w:rPr>
        <w:t xml:space="preserve">PE and Sport Premium </w:t>
      </w:r>
      <w:r w:rsidR="00DC383B">
        <w:rPr>
          <w:b/>
          <w:sz w:val="24"/>
        </w:rPr>
        <w:t>Impact Report</w:t>
      </w:r>
      <w:r w:rsidR="00477CDA">
        <w:rPr>
          <w:b/>
          <w:sz w:val="24"/>
        </w:rPr>
        <w:t xml:space="preserve"> for</w:t>
      </w:r>
      <w:r w:rsidR="00477CDA">
        <w:rPr>
          <w:b/>
          <w:color w:val="000000" w:themeColor="text1"/>
          <w:sz w:val="24"/>
        </w:rPr>
        <w:t xml:space="preserve"> 2016/7</w:t>
      </w:r>
      <w:r>
        <w:rPr>
          <w:b/>
          <w:color w:val="000000" w:themeColor="text1"/>
          <w:sz w:val="24"/>
        </w:rPr>
        <w:t xml:space="preserve">                                                                               </w:t>
      </w:r>
    </w:p>
    <w:p w:rsidR="006D6133" w:rsidRDefault="00BC0C6D" w:rsidP="006D6133">
      <w:pPr>
        <w:ind w:left="2160" w:firstLine="720"/>
        <w:rPr>
          <w:b/>
          <w:sz w:val="24"/>
        </w:rPr>
      </w:pPr>
      <w:r>
        <w:rPr>
          <w:b/>
          <w:sz w:val="24"/>
        </w:rPr>
        <w:t xml:space="preserve">                                                                                                                                                                                                          </w:t>
      </w:r>
      <w:r w:rsidR="006D6133">
        <w:rPr>
          <w:b/>
          <w:color w:val="000000" w:themeColor="text1"/>
          <w:sz w:val="24"/>
        </w:rPr>
        <w:t xml:space="preserve">    </w:t>
      </w:r>
      <w:r w:rsidR="006D6133">
        <w:rPr>
          <w:b/>
          <w:bCs/>
          <w:i/>
          <w:iCs/>
          <w:sz w:val="12"/>
          <w:szCs w:val="12"/>
        </w:rPr>
        <w:t xml:space="preserve">Try </w:t>
      </w:r>
      <w:r w:rsidR="00B910BC">
        <w:rPr>
          <w:b/>
          <w:bCs/>
          <w:i/>
          <w:iCs/>
          <w:sz w:val="12"/>
          <w:szCs w:val="12"/>
        </w:rPr>
        <w:t xml:space="preserve"> </w:t>
      </w:r>
      <w:r w:rsidR="006D6133" w:rsidRPr="00C4645A">
        <w:rPr>
          <w:b/>
          <w:bCs/>
          <w:i/>
          <w:iCs/>
          <w:sz w:val="12"/>
          <w:szCs w:val="12"/>
        </w:rPr>
        <w:t xml:space="preserve"> </w:t>
      </w:r>
      <w:r w:rsidR="006D6133">
        <w:rPr>
          <w:b/>
          <w:bCs/>
          <w:i/>
          <w:iCs/>
          <w:sz w:val="12"/>
          <w:szCs w:val="12"/>
        </w:rPr>
        <w:t>Practice</w:t>
      </w:r>
      <w:r w:rsidR="00B910BC">
        <w:rPr>
          <w:b/>
          <w:bCs/>
          <w:i/>
          <w:iCs/>
          <w:sz w:val="12"/>
          <w:szCs w:val="12"/>
        </w:rPr>
        <w:t xml:space="preserve"> </w:t>
      </w:r>
      <w:r w:rsidR="006D6133">
        <w:rPr>
          <w:b/>
          <w:bCs/>
          <w:i/>
          <w:iCs/>
          <w:sz w:val="12"/>
          <w:szCs w:val="12"/>
        </w:rPr>
        <w:t xml:space="preserve">  Succeed</w:t>
      </w:r>
      <w:r w:rsidR="006D6133">
        <w:rPr>
          <w:b/>
          <w:color w:val="000000" w:themeColor="text1"/>
          <w:sz w:val="24"/>
        </w:rPr>
        <w:t xml:space="preserve">                                     </w:t>
      </w:r>
    </w:p>
    <w:p w:rsidR="00783B73" w:rsidRDefault="00783B73"/>
    <w:tbl>
      <w:tblPr>
        <w:tblStyle w:val="TableGrid"/>
        <w:tblW w:w="15388" w:type="dxa"/>
        <w:tblLook w:val="04A0" w:firstRow="1" w:lastRow="0" w:firstColumn="1" w:lastColumn="0" w:noHBand="0" w:noVBand="1"/>
      </w:tblPr>
      <w:tblGrid>
        <w:gridCol w:w="11619"/>
        <w:gridCol w:w="3769"/>
      </w:tblGrid>
      <w:tr w:rsidR="00477CDA" w:rsidRPr="006D6133" w:rsidTr="00DB3DB7">
        <w:trPr>
          <w:trHeight w:val="406"/>
        </w:trPr>
        <w:tc>
          <w:tcPr>
            <w:tcW w:w="15388" w:type="dxa"/>
            <w:gridSpan w:val="2"/>
            <w:shd w:val="clear" w:color="auto" w:fill="FFFF00"/>
          </w:tcPr>
          <w:p w:rsidR="00477CDA" w:rsidRPr="006D6133" w:rsidRDefault="00477CDA" w:rsidP="00FA649A">
            <w:pPr>
              <w:rPr>
                <w:b/>
                <w:i/>
              </w:rPr>
            </w:pPr>
            <w:r w:rsidRPr="00FA649A">
              <w:rPr>
                <w:b/>
                <w:i/>
                <w:sz w:val="28"/>
              </w:rPr>
              <w:t xml:space="preserve">Sports Premium </w:t>
            </w:r>
          </w:p>
        </w:tc>
      </w:tr>
      <w:tr w:rsidR="00477CDA" w:rsidRPr="006D6133" w:rsidTr="00C329AE">
        <w:trPr>
          <w:trHeight w:val="412"/>
        </w:trPr>
        <w:tc>
          <w:tcPr>
            <w:tcW w:w="11619" w:type="dxa"/>
            <w:shd w:val="clear" w:color="auto" w:fill="00B0F0"/>
          </w:tcPr>
          <w:p w:rsidR="00477CDA" w:rsidRDefault="00477CDA" w:rsidP="00C329AE">
            <w:pPr>
              <w:rPr>
                <w:b/>
                <w:sz w:val="24"/>
                <w:szCs w:val="24"/>
              </w:rPr>
            </w:pPr>
          </w:p>
          <w:p w:rsidR="00477CDA" w:rsidRDefault="00477CDA" w:rsidP="00C329AE">
            <w:pPr>
              <w:rPr>
                <w:b/>
                <w:sz w:val="24"/>
                <w:szCs w:val="24"/>
              </w:rPr>
            </w:pPr>
            <w:r>
              <w:rPr>
                <w:b/>
                <w:sz w:val="24"/>
                <w:szCs w:val="24"/>
              </w:rPr>
              <w:t xml:space="preserve">Total Amount of Sports Premium Money </w:t>
            </w:r>
          </w:p>
          <w:p w:rsidR="00477CDA" w:rsidRPr="006D6133" w:rsidRDefault="00477CDA" w:rsidP="00C329AE">
            <w:pPr>
              <w:rPr>
                <w:b/>
                <w:sz w:val="24"/>
                <w:szCs w:val="24"/>
              </w:rPr>
            </w:pPr>
          </w:p>
        </w:tc>
        <w:tc>
          <w:tcPr>
            <w:tcW w:w="3769" w:type="dxa"/>
            <w:shd w:val="clear" w:color="auto" w:fill="00B0F0"/>
          </w:tcPr>
          <w:p w:rsidR="00FA649A" w:rsidRDefault="00477CDA" w:rsidP="00C329AE">
            <w:pPr>
              <w:rPr>
                <w:b/>
                <w:sz w:val="24"/>
                <w:szCs w:val="24"/>
              </w:rPr>
            </w:pPr>
            <w:r>
              <w:rPr>
                <w:b/>
                <w:sz w:val="24"/>
                <w:szCs w:val="24"/>
              </w:rPr>
              <w:t xml:space="preserve">      </w:t>
            </w:r>
          </w:p>
          <w:p w:rsidR="00477CDA" w:rsidRPr="006D6133" w:rsidRDefault="00477CDA" w:rsidP="00C329AE">
            <w:pPr>
              <w:rPr>
                <w:b/>
                <w:sz w:val="24"/>
                <w:szCs w:val="24"/>
              </w:rPr>
            </w:pPr>
            <w:r>
              <w:rPr>
                <w:b/>
                <w:sz w:val="24"/>
                <w:szCs w:val="24"/>
              </w:rPr>
              <w:t xml:space="preserve"> </w:t>
            </w:r>
            <w:r w:rsidR="00FA649A">
              <w:rPr>
                <w:b/>
                <w:sz w:val="24"/>
                <w:szCs w:val="24"/>
              </w:rPr>
              <w:t xml:space="preserve">      </w:t>
            </w:r>
            <w:r>
              <w:rPr>
                <w:b/>
                <w:sz w:val="24"/>
                <w:szCs w:val="24"/>
              </w:rPr>
              <w:t>£</w:t>
            </w:r>
            <w:r w:rsidR="00A35EED">
              <w:rPr>
                <w:b/>
                <w:sz w:val="24"/>
                <w:szCs w:val="24"/>
              </w:rPr>
              <w:t>9,120</w:t>
            </w:r>
          </w:p>
        </w:tc>
      </w:tr>
      <w:tr w:rsidR="007F38F3" w:rsidRPr="006D6133" w:rsidTr="007F38F3">
        <w:trPr>
          <w:trHeight w:val="412"/>
        </w:trPr>
        <w:tc>
          <w:tcPr>
            <w:tcW w:w="15388" w:type="dxa"/>
            <w:gridSpan w:val="2"/>
            <w:shd w:val="clear" w:color="auto" w:fill="auto"/>
          </w:tcPr>
          <w:p w:rsidR="00653E5F" w:rsidRPr="00653E5F" w:rsidRDefault="00653E5F" w:rsidP="00653E5F">
            <w:pPr>
              <w:pStyle w:val="Default"/>
            </w:pPr>
          </w:p>
          <w:p w:rsidR="00653E5F" w:rsidRDefault="00653E5F" w:rsidP="00653E5F">
            <w:pPr>
              <w:pStyle w:val="Default"/>
              <w:rPr>
                <w:szCs w:val="23"/>
              </w:rPr>
            </w:pPr>
            <w:r w:rsidRPr="00653E5F">
              <w:rPr>
                <w:szCs w:val="23"/>
              </w:rPr>
              <w:t xml:space="preserve">Department for Education Vision for the Primary PE and Sport Premium </w:t>
            </w:r>
          </w:p>
          <w:p w:rsidR="00FA649A" w:rsidRPr="00653E5F" w:rsidRDefault="00FA649A" w:rsidP="00653E5F">
            <w:pPr>
              <w:pStyle w:val="Default"/>
              <w:rPr>
                <w:szCs w:val="23"/>
              </w:rPr>
            </w:pPr>
          </w:p>
          <w:p w:rsidR="007F38F3" w:rsidRPr="00653E5F" w:rsidRDefault="00653E5F" w:rsidP="00653E5F">
            <w:pPr>
              <w:rPr>
                <w:sz w:val="24"/>
                <w:szCs w:val="23"/>
              </w:rPr>
            </w:pPr>
            <w:r w:rsidRPr="00653E5F">
              <w:rPr>
                <w:b/>
                <w:bCs/>
                <w:sz w:val="24"/>
                <w:szCs w:val="23"/>
              </w:rPr>
              <w:t xml:space="preserve">ALL </w:t>
            </w:r>
            <w:r w:rsidRPr="00653E5F">
              <w:rPr>
                <w:sz w:val="24"/>
                <w:szCs w:val="23"/>
              </w:rPr>
              <w:t xml:space="preserve">pupils leaving primary school will be </w:t>
            </w:r>
            <w:r w:rsidRPr="00653E5F">
              <w:rPr>
                <w:b/>
                <w:bCs/>
                <w:sz w:val="24"/>
                <w:szCs w:val="23"/>
              </w:rPr>
              <w:t xml:space="preserve">physically literate </w:t>
            </w:r>
            <w:r w:rsidRPr="00653E5F">
              <w:rPr>
                <w:sz w:val="24"/>
                <w:szCs w:val="23"/>
              </w:rPr>
              <w:t xml:space="preserve">and with the </w:t>
            </w:r>
            <w:r w:rsidRPr="00653E5F">
              <w:rPr>
                <w:b/>
                <w:bCs/>
                <w:sz w:val="24"/>
                <w:szCs w:val="23"/>
              </w:rPr>
              <w:t xml:space="preserve">knowledge, skills and motivation </w:t>
            </w:r>
            <w:r w:rsidRPr="00653E5F">
              <w:rPr>
                <w:sz w:val="24"/>
                <w:szCs w:val="23"/>
              </w:rPr>
              <w:t xml:space="preserve">necessary to equip them for a </w:t>
            </w:r>
            <w:r w:rsidRPr="00653E5F">
              <w:rPr>
                <w:b/>
                <w:bCs/>
                <w:sz w:val="24"/>
                <w:szCs w:val="23"/>
              </w:rPr>
              <w:t xml:space="preserve">healthy, active lifestyle </w:t>
            </w:r>
            <w:r w:rsidRPr="00653E5F">
              <w:rPr>
                <w:sz w:val="24"/>
                <w:szCs w:val="23"/>
              </w:rPr>
              <w:t xml:space="preserve">and </w:t>
            </w:r>
            <w:r w:rsidRPr="00653E5F">
              <w:rPr>
                <w:b/>
                <w:bCs/>
                <w:sz w:val="24"/>
                <w:szCs w:val="23"/>
              </w:rPr>
              <w:t xml:space="preserve">lifelong participation </w:t>
            </w:r>
            <w:r w:rsidRPr="00653E5F">
              <w:rPr>
                <w:sz w:val="24"/>
                <w:szCs w:val="23"/>
              </w:rPr>
              <w:t>in physical activity and sport.</w:t>
            </w:r>
          </w:p>
          <w:p w:rsidR="00653E5F" w:rsidRPr="00653E5F" w:rsidRDefault="00653E5F" w:rsidP="00653E5F">
            <w:pPr>
              <w:pStyle w:val="Default"/>
            </w:pPr>
          </w:p>
          <w:p w:rsidR="00653E5F" w:rsidRPr="00653E5F" w:rsidRDefault="00653E5F" w:rsidP="00653E5F">
            <w:pPr>
              <w:pStyle w:val="Default"/>
              <w:rPr>
                <w:szCs w:val="23"/>
              </w:rPr>
            </w:pPr>
            <w:r w:rsidRPr="00653E5F">
              <w:rPr>
                <w:szCs w:val="23"/>
              </w:rPr>
              <w:t xml:space="preserve">The funding has been provided to ensure impact against the following </w:t>
            </w:r>
            <w:r w:rsidRPr="00653E5F">
              <w:rPr>
                <w:b/>
                <w:bCs/>
                <w:szCs w:val="23"/>
              </w:rPr>
              <w:t xml:space="preserve">OBJECTIVE: </w:t>
            </w:r>
          </w:p>
          <w:p w:rsidR="00653E5F" w:rsidRDefault="00653E5F" w:rsidP="00653E5F">
            <w:pPr>
              <w:pStyle w:val="Default"/>
              <w:rPr>
                <w:szCs w:val="23"/>
              </w:rPr>
            </w:pPr>
            <w:r w:rsidRPr="00653E5F">
              <w:rPr>
                <w:szCs w:val="23"/>
              </w:rPr>
              <w:t xml:space="preserve">To achieve self-sustaining improvement in the quality of PE and sport in primary schools. It is important to emphasise that the focus of spending must lead to long lasting impact against the vision </w:t>
            </w:r>
            <w:r w:rsidRPr="00653E5F">
              <w:rPr>
                <w:i/>
                <w:iCs/>
                <w:szCs w:val="23"/>
              </w:rPr>
              <w:t xml:space="preserve">(above) </w:t>
            </w:r>
            <w:r w:rsidRPr="00653E5F">
              <w:rPr>
                <w:szCs w:val="23"/>
              </w:rPr>
              <w:t xml:space="preserve">that will live on well beyond the Primary PE and Sport Premium funding. </w:t>
            </w:r>
          </w:p>
          <w:p w:rsidR="00FA649A" w:rsidRPr="00653E5F" w:rsidRDefault="00FA649A" w:rsidP="00653E5F">
            <w:pPr>
              <w:pStyle w:val="Default"/>
              <w:rPr>
                <w:szCs w:val="23"/>
              </w:rPr>
            </w:pPr>
          </w:p>
          <w:p w:rsidR="00653E5F" w:rsidRPr="00653E5F" w:rsidRDefault="00653E5F" w:rsidP="00653E5F">
            <w:pPr>
              <w:pStyle w:val="Default"/>
              <w:rPr>
                <w:b/>
              </w:rPr>
            </w:pPr>
          </w:p>
        </w:tc>
      </w:tr>
      <w:tr w:rsidR="00477CDA" w:rsidRPr="002B0FD2" w:rsidTr="005028B9">
        <w:trPr>
          <w:trHeight w:val="933"/>
        </w:trPr>
        <w:tc>
          <w:tcPr>
            <w:tcW w:w="15388" w:type="dxa"/>
            <w:gridSpan w:val="2"/>
            <w:shd w:val="clear" w:color="auto" w:fill="auto"/>
          </w:tcPr>
          <w:p w:rsidR="00477CDA" w:rsidRPr="00653E5F" w:rsidRDefault="00477CDA" w:rsidP="00C329AE">
            <w:pPr>
              <w:pStyle w:val="ListParagraph"/>
              <w:ind w:left="0"/>
              <w:rPr>
                <w:color w:val="000000" w:themeColor="text1"/>
                <w:sz w:val="24"/>
              </w:rPr>
            </w:pPr>
          </w:p>
          <w:p w:rsidR="00477CDA" w:rsidRPr="00653E5F" w:rsidRDefault="007F38F3" w:rsidP="00C329AE">
            <w:pPr>
              <w:pStyle w:val="ListParagraph"/>
              <w:ind w:left="0"/>
              <w:rPr>
                <w:color w:val="000000" w:themeColor="text1"/>
                <w:sz w:val="24"/>
              </w:rPr>
            </w:pPr>
            <w:r w:rsidRPr="00653E5F">
              <w:rPr>
                <w:color w:val="000000" w:themeColor="text1"/>
                <w:sz w:val="24"/>
              </w:rPr>
              <w:t xml:space="preserve">At </w:t>
            </w:r>
            <w:proofErr w:type="spellStart"/>
            <w:r w:rsidRPr="00653E5F">
              <w:rPr>
                <w:color w:val="000000" w:themeColor="text1"/>
                <w:sz w:val="24"/>
              </w:rPr>
              <w:t>Tilery</w:t>
            </w:r>
            <w:proofErr w:type="spellEnd"/>
            <w:r w:rsidRPr="00653E5F">
              <w:rPr>
                <w:color w:val="000000" w:themeColor="text1"/>
                <w:sz w:val="24"/>
              </w:rPr>
              <w:t xml:space="preserve"> Primary our aims for the use of Sports Premium are:</w:t>
            </w:r>
          </w:p>
          <w:p w:rsidR="007F38F3" w:rsidRPr="00653E5F" w:rsidRDefault="007F38F3" w:rsidP="00C329AE">
            <w:pPr>
              <w:pStyle w:val="ListParagraph"/>
              <w:ind w:left="0"/>
              <w:rPr>
                <w:b/>
                <w:color w:val="000000" w:themeColor="text1"/>
                <w:sz w:val="24"/>
              </w:rPr>
            </w:pPr>
          </w:p>
          <w:p w:rsidR="007F38F3" w:rsidRPr="00653E5F" w:rsidRDefault="007F38F3" w:rsidP="007F38F3">
            <w:pPr>
              <w:pStyle w:val="ListParagraph"/>
              <w:numPr>
                <w:ilvl w:val="0"/>
                <w:numId w:val="6"/>
              </w:numPr>
              <w:rPr>
                <w:color w:val="000000" w:themeColor="text1"/>
                <w:sz w:val="24"/>
              </w:rPr>
            </w:pPr>
            <w:r w:rsidRPr="00653E5F">
              <w:rPr>
                <w:color w:val="000000" w:themeColor="text1"/>
                <w:sz w:val="24"/>
              </w:rPr>
              <w:t>To promote PE and Healthy lifestyle across the school</w:t>
            </w:r>
          </w:p>
          <w:p w:rsidR="007F38F3" w:rsidRPr="00653E5F" w:rsidRDefault="007F38F3" w:rsidP="007F38F3">
            <w:pPr>
              <w:pStyle w:val="ListParagraph"/>
              <w:numPr>
                <w:ilvl w:val="0"/>
                <w:numId w:val="6"/>
              </w:numPr>
              <w:rPr>
                <w:color w:val="000000" w:themeColor="text1"/>
                <w:sz w:val="24"/>
              </w:rPr>
            </w:pPr>
            <w:r w:rsidRPr="00653E5F">
              <w:rPr>
                <w:color w:val="000000" w:themeColor="text1"/>
                <w:sz w:val="24"/>
              </w:rPr>
              <w:t xml:space="preserve">To increase pupil participation in extra-curricular activities </w:t>
            </w:r>
          </w:p>
          <w:p w:rsidR="007F38F3" w:rsidRPr="00653E5F" w:rsidRDefault="007F38F3" w:rsidP="007F38F3">
            <w:pPr>
              <w:pStyle w:val="ListParagraph"/>
              <w:numPr>
                <w:ilvl w:val="0"/>
                <w:numId w:val="6"/>
              </w:numPr>
              <w:rPr>
                <w:color w:val="000000" w:themeColor="text1"/>
                <w:sz w:val="24"/>
              </w:rPr>
            </w:pPr>
            <w:r w:rsidRPr="00653E5F">
              <w:rPr>
                <w:color w:val="000000" w:themeColor="text1"/>
                <w:sz w:val="24"/>
              </w:rPr>
              <w:t>To engage all pupils in regular physical activity</w:t>
            </w:r>
          </w:p>
          <w:p w:rsidR="007F38F3" w:rsidRPr="00653E5F" w:rsidRDefault="007F38F3" w:rsidP="007F38F3">
            <w:pPr>
              <w:pStyle w:val="ListParagraph"/>
              <w:numPr>
                <w:ilvl w:val="0"/>
                <w:numId w:val="6"/>
              </w:numPr>
              <w:rPr>
                <w:color w:val="000000" w:themeColor="text1"/>
                <w:sz w:val="24"/>
              </w:rPr>
            </w:pPr>
            <w:r w:rsidRPr="00653E5F">
              <w:rPr>
                <w:color w:val="000000" w:themeColor="text1"/>
                <w:sz w:val="24"/>
              </w:rPr>
              <w:t>To provide a broad range of sports and activities</w:t>
            </w:r>
          </w:p>
          <w:p w:rsidR="007F38F3" w:rsidRDefault="007F38F3" w:rsidP="007F38F3">
            <w:pPr>
              <w:pStyle w:val="ListParagraph"/>
              <w:numPr>
                <w:ilvl w:val="0"/>
                <w:numId w:val="6"/>
              </w:numPr>
              <w:rPr>
                <w:color w:val="000000" w:themeColor="text1"/>
                <w:sz w:val="24"/>
              </w:rPr>
            </w:pPr>
            <w:r w:rsidRPr="00653E5F">
              <w:rPr>
                <w:color w:val="000000" w:themeColor="text1"/>
                <w:sz w:val="24"/>
              </w:rPr>
              <w:t xml:space="preserve">To increase the </w:t>
            </w:r>
            <w:r w:rsidR="00653E5F" w:rsidRPr="00653E5F">
              <w:rPr>
                <w:color w:val="000000" w:themeColor="text1"/>
                <w:sz w:val="24"/>
              </w:rPr>
              <w:t>confidence,</w:t>
            </w:r>
            <w:r w:rsidRPr="00653E5F">
              <w:rPr>
                <w:color w:val="000000" w:themeColor="text1"/>
                <w:sz w:val="24"/>
              </w:rPr>
              <w:t xml:space="preserve"> knowledge and skills of staff in teaching </w:t>
            </w:r>
            <w:r w:rsidR="00653E5F" w:rsidRPr="00653E5F">
              <w:rPr>
                <w:color w:val="000000" w:themeColor="text1"/>
                <w:sz w:val="24"/>
              </w:rPr>
              <w:t>PE,</w:t>
            </w:r>
            <w:r w:rsidRPr="00653E5F">
              <w:rPr>
                <w:color w:val="000000" w:themeColor="text1"/>
                <w:sz w:val="24"/>
              </w:rPr>
              <w:t xml:space="preserve"> Sports and physical activities  </w:t>
            </w:r>
          </w:p>
          <w:p w:rsidR="00FA649A" w:rsidRPr="00653E5F" w:rsidRDefault="00FA649A" w:rsidP="00FA649A">
            <w:pPr>
              <w:pStyle w:val="ListParagraph"/>
              <w:rPr>
                <w:color w:val="000000" w:themeColor="text1"/>
                <w:sz w:val="24"/>
              </w:rPr>
            </w:pPr>
          </w:p>
          <w:p w:rsidR="007F38F3" w:rsidRPr="00653E5F" w:rsidRDefault="007F38F3" w:rsidP="00653E5F">
            <w:pPr>
              <w:pStyle w:val="ListParagraph"/>
              <w:rPr>
                <w:b/>
                <w:color w:val="000000" w:themeColor="text1"/>
                <w:sz w:val="24"/>
              </w:rPr>
            </w:pPr>
          </w:p>
        </w:tc>
      </w:tr>
    </w:tbl>
    <w:p w:rsidR="00477CDA" w:rsidRDefault="00477CDA"/>
    <w:p w:rsidR="00477CDA" w:rsidRDefault="00477CDA"/>
    <w:p w:rsidR="00084F1E" w:rsidRDefault="00084F1E" w:rsidP="00084F1E">
      <w:pPr>
        <w:pStyle w:val="Default"/>
        <w:rPr>
          <w:sz w:val="23"/>
          <w:szCs w:val="23"/>
        </w:rPr>
      </w:pPr>
      <w:r>
        <w:rPr>
          <w:sz w:val="23"/>
          <w:szCs w:val="23"/>
        </w:rPr>
        <w:t>Complet</w:t>
      </w:r>
      <w:r>
        <w:rPr>
          <w:sz w:val="23"/>
          <w:szCs w:val="23"/>
        </w:rPr>
        <w:t xml:space="preserve">ed </w:t>
      </w:r>
      <w:proofErr w:type="gramStart"/>
      <w:r>
        <w:rPr>
          <w:sz w:val="23"/>
          <w:szCs w:val="23"/>
        </w:rPr>
        <w:t xml:space="preserve">by </w:t>
      </w:r>
      <w:r>
        <w:rPr>
          <w:sz w:val="23"/>
          <w:szCs w:val="23"/>
        </w:rPr>
        <w:t>:</w:t>
      </w:r>
      <w:proofErr w:type="gramEnd"/>
      <w:r>
        <w:rPr>
          <w:sz w:val="23"/>
          <w:szCs w:val="23"/>
        </w:rPr>
        <w:tab/>
        <w:t xml:space="preserve">  Helen Keating ( Assistant Head) </w:t>
      </w:r>
    </w:p>
    <w:p w:rsidR="00477CDA" w:rsidRDefault="00477CDA"/>
    <w:p w:rsidR="00477CDA" w:rsidRDefault="00477CDA"/>
    <w:p w:rsidR="00477CDA" w:rsidRDefault="00477CDA"/>
    <w:tbl>
      <w:tblPr>
        <w:tblStyle w:val="TableGrid"/>
        <w:tblW w:w="15388" w:type="dxa"/>
        <w:tblLook w:val="04A0" w:firstRow="1" w:lastRow="0" w:firstColumn="1" w:lastColumn="0" w:noHBand="0" w:noVBand="1"/>
      </w:tblPr>
      <w:tblGrid>
        <w:gridCol w:w="2450"/>
        <w:gridCol w:w="1286"/>
        <w:gridCol w:w="1618"/>
        <w:gridCol w:w="4338"/>
        <w:gridCol w:w="1927"/>
        <w:gridCol w:w="3769"/>
      </w:tblGrid>
      <w:tr w:rsidR="005B0F85" w:rsidTr="00477CDA">
        <w:trPr>
          <w:trHeight w:val="406"/>
        </w:trPr>
        <w:tc>
          <w:tcPr>
            <w:tcW w:w="2450" w:type="dxa"/>
            <w:shd w:val="clear" w:color="auto" w:fill="FFFF00"/>
          </w:tcPr>
          <w:p w:rsidR="005B0F85" w:rsidRPr="006D6133" w:rsidRDefault="005B0F85">
            <w:pPr>
              <w:rPr>
                <w:b/>
                <w:i/>
              </w:rPr>
            </w:pPr>
            <w:r w:rsidRPr="006D6133">
              <w:rPr>
                <w:b/>
                <w:i/>
              </w:rPr>
              <w:t>How the money will be spent</w:t>
            </w:r>
          </w:p>
        </w:tc>
        <w:tc>
          <w:tcPr>
            <w:tcW w:w="1286" w:type="dxa"/>
            <w:shd w:val="clear" w:color="auto" w:fill="FFFF00"/>
          </w:tcPr>
          <w:p w:rsidR="005B0F85" w:rsidRPr="006D6133" w:rsidRDefault="005B0F85">
            <w:pPr>
              <w:rPr>
                <w:b/>
                <w:i/>
              </w:rPr>
            </w:pPr>
            <w:r w:rsidRPr="006D6133">
              <w:rPr>
                <w:b/>
                <w:i/>
              </w:rPr>
              <w:t>Amount</w:t>
            </w:r>
          </w:p>
        </w:tc>
        <w:tc>
          <w:tcPr>
            <w:tcW w:w="1618" w:type="dxa"/>
            <w:shd w:val="clear" w:color="auto" w:fill="FFFF00"/>
          </w:tcPr>
          <w:p w:rsidR="005B0F85" w:rsidRPr="006D6133" w:rsidRDefault="005B0F85">
            <w:pPr>
              <w:rPr>
                <w:b/>
                <w:i/>
              </w:rPr>
            </w:pPr>
            <w:r w:rsidRPr="006D6133">
              <w:rPr>
                <w:b/>
                <w:i/>
              </w:rPr>
              <w:t>Targeted Pupils</w:t>
            </w:r>
          </w:p>
        </w:tc>
        <w:tc>
          <w:tcPr>
            <w:tcW w:w="4338" w:type="dxa"/>
            <w:shd w:val="clear" w:color="auto" w:fill="FFFF00"/>
          </w:tcPr>
          <w:p w:rsidR="005B0F85" w:rsidRPr="006D6133" w:rsidRDefault="005B0F85">
            <w:pPr>
              <w:rPr>
                <w:b/>
                <w:i/>
              </w:rPr>
            </w:pPr>
            <w:r w:rsidRPr="006D6133">
              <w:rPr>
                <w:b/>
                <w:i/>
              </w:rPr>
              <w:t>The difference we aim to make to pupils</w:t>
            </w:r>
          </w:p>
        </w:tc>
        <w:tc>
          <w:tcPr>
            <w:tcW w:w="1927" w:type="dxa"/>
            <w:shd w:val="clear" w:color="auto" w:fill="FFFF00"/>
          </w:tcPr>
          <w:p w:rsidR="005B0F85" w:rsidRPr="006D6133" w:rsidRDefault="00477CDA">
            <w:pPr>
              <w:rPr>
                <w:b/>
                <w:i/>
              </w:rPr>
            </w:pPr>
            <w:r>
              <w:rPr>
                <w:b/>
                <w:i/>
              </w:rPr>
              <w:t>Sustainability</w:t>
            </w:r>
          </w:p>
        </w:tc>
        <w:tc>
          <w:tcPr>
            <w:tcW w:w="3769" w:type="dxa"/>
            <w:shd w:val="clear" w:color="auto" w:fill="FFFF00"/>
          </w:tcPr>
          <w:p w:rsidR="005B0F85" w:rsidRPr="006D6133" w:rsidRDefault="00477CDA">
            <w:pPr>
              <w:rPr>
                <w:b/>
                <w:i/>
              </w:rPr>
            </w:pPr>
            <w:r w:rsidRPr="006D6133">
              <w:rPr>
                <w:b/>
                <w:i/>
              </w:rPr>
              <w:t>Impact</w:t>
            </w:r>
          </w:p>
        </w:tc>
      </w:tr>
      <w:tr w:rsidR="005B0F85" w:rsidTr="00477CDA">
        <w:trPr>
          <w:trHeight w:val="412"/>
        </w:trPr>
        <w:tc>
          <w:tcPr>
            <w:tcW w:w="11619" w:type="dxa"/>
            <w:gridSpan w:val="5"/>
            <w:shd w:val="clear" w:color="auto" w:fill="00B0F0"/>
          </w:tcPr>
          <w:p w:rsidR="005B0F85" w:rsidRDefault="005B0F85">
            <w:pPr>
              <w:rPr>
                <w:b/>
                <w:sz w:val="24"/>
                <w:szCs w:val="24"/>
              </w:rPr>
            </w:pPr>
            <w:r w:rsidRPr="006D6133">
              <w:rPr>
                <w:b/>
                <w:sz w:val="24"/>
                <w:szCs w:val="24"/>
              </w:rPr>
              <w:t xml:space="preserve">To raise pupils’ achievement in PE </w:t>
            </w:r>
          </w:p>
          <w:p w:rsidR="000A5BAF" w:rsidRPr="006D6133" w:rsidRDefault="000A5BAF">
            <w:pPr>
              <w:rPr>
                <w:b/>
                <w:sz w:val="24"/>
                <w:szCs w:val="24"/>
              </w:rPr>
            </w:pPr>
          </w:p>
        </w:tc>
        <w:tc>
          <w:tcPr>
            <w:tcW w:w="3769" w:type="dxa"/>
            <w:shd w:val="clear" w:color="auto" w:fill="00B0F0"/>
          </w:tcPr>
          <w:p w:rsidR="005B0F85" w:rsidRPr="006D6133" w:rsidRDefault="005B0F85">
            <w:pPr>
              <w:rPr>
                <w:b/>
                <w:sz w:val="24"/>
                <w:szCs w:val="24"/>
              </w:rPr>
            </w:pPr>
          </w:p>
        </w:tc>
      </w:tr>
      <w:tr w:rsidR="00477CDA" w:rsidTr="00477CDA">
        <w:trPr>
          <w:trHeight w:val="933"/>
        </w:trPr>
        <w:tc>
          <w:tcPr>
            <w:tcW w:w="2450" w:type="dxa"/>
            <w:shd w:val="clear" w:color="auto" w:fill="auto"/>
          </w:tcPr>
          <w:p w:rsidR="00477CDA" w:rsidRPr="00906E34" w:rsidRDefault="00477CDA" w:rsidP="00477CDA">
            <w:pPr>
              <w:spacing w:line="276" w:lineRule="auto"/>
              <w:rPr>
                <w:sz w:val="24"/>
              </w:rPr>
            </w:pPr>
            <w:r>
              <w:rPr>
                <w:sz w:val="24"/>
              </w:rPr>
              <w:t>High quality CPD for teaching staff</w:t>
            </w:r>
          </w:p>
        </w:tc>
        <w:tc>
          <w:tcPr>
            <w:tcW w:w="1286" w:type="dxa"/>
            <w:shd w:val="clear" w:color="auto" w:fill="auto"/>
          </w:tcPr>
          <w:p w:rsidR="00477CDA" w:rsidRPr="00906E34" w:rsidRDefault="00477CDA" w:rsidP="00477CDA">
            <w:pPr>
              <w:spacing w:line="276" w:lineRule="auto"/>
              <w:rPr>
                <w:sz w:val="24"/>
              </w:rPr>
            </w:pPr>
          </w:p>
        </w:tc>
        <w:tc>
          <w:tcPr>
            <w:tcW w:w="1618" w:type="dxa"/>
            <w:shd w:val="clear" w:color="auto" w:fill="auto"/>
          </w:tcPr>
          <w:p w:rsidR="00477CDA" w:rsidRPr="00906E34" w:rsidRDefault="00477CDA" w:rsidP="00477CDA">
            <w:pPr>
              <w:spacing w:line="276" w:lineRule="auto"/>
              <w:rPr>
                <w:sz w:val="24"/>
              </w:rPr>
            </w:pPr>
            <w:r>
              <w:rPr>
                <w:sz w:val="24"/>
              </w:rPr>
              <w:t xml:space="preserve">All </w:t>
            </w:r>
            <w:r w:rsidR="007F38F3">
              <w:rPr>
                <w:sz w:val="24"/>
              </w:rPr>
              <w:t>pupils</w:t>
            </w:r>
          </w:p>
        </w:tc>
        <w:tc>
          <w:tcPr>
            <w:tcW w:w="4338" w:type="dxa"/>
            <w:shd w:val="clear" w:color="auto" w:fill="auto"/>
          </w:tcPr>
          <w:p w:rsidR="00477CDA" w:rsidRDefault="00477CDA" w:rsidP="00477CDA">
            <w:pPr>
              <w:pStyle w:val="ListParagraph"/>
              <w:numPr>
                <w:ilvl w:val="0"/>
                <w:numId w:val="5"/>
              </w:numPr>
              <w:spacing w:line="276" w:lineRule="auto"/>
              <w:rPr>
                <w:sz w:val="24"/>
              </w:rPr>
            </w:pPr>
            <w:r w:rsidRPr="000A56F8">
              <w:rPr>
                <w:sz w:val="24"/>
              </w:rPr>
              <w:t>Attend courses to upskill teachers and wider staff to help them teach PE and sport more effectively therefore enrichi</w:t>
            </w:r>
            <w:r w:rsidR="00F85597">
              <w:rPr>
                <w:sz w:val="24"/>
              </w:rPr>
              <w:t>ng pupils’ learning experiences</w:t>
            </w:r>
          </w:p>
          <w:p w:rsidR="00F85597" w:rsidRPr="000A56F8" w:rsidRDefault="00F85597" w:rsidP="000A5BAF">
            <w:pPr>
              <w:pStyle w:val="ListParagraph"/>
              <w:spacing w:line="276" w:lineRule="auto"/>
              <w:rPr>
                <w:sz w:val="24"/>
              </w:rPr>
            </w:pPr>
          </w:p>
        </w:tc>
        <w:tc>
          <w:tcPr>
            <w:tcW w:w="1927" w:type="dxa"/>
          </w:tcPr>
          <w:p w:rsidR="00477CDA" w:rsidRPr="002B0FD2" w:rsidRDefault="00477CDA" w:rsidP="00477CDA">
            <w:pPr>
              <w:pStyle w:val="ListParagraph"/>
              <w:ind w:left="0"/>
              <w:rPr>
                <w:color w:val="000000" w:themeColor="text1"/>
              </w:rPr>
            </w:pPr>
            <w:r w:rsidRPr="002B0FD2">
              <w:rPr>
                <w:color w:val="000000" w:themeColor="text1"/>
              </w:rPr>
              <w:t>Increased knowledge and confidence to teach PE</w:t>
            </w:r>
          </w:p>
        </w:tc>
        <w:tc>
          <w:tcPr>
            <w:tcW w:w="3769" w:type="dxa"/>
          </w:tcPr>
          <w:p w:rsidR="00DC383B" w:rsidRDefault="00DC383B" w:rsidP="00DC383B">
            <w:pPr>
              <w:pStyle w:val="ListParagraph"/>
              <w:numPr>
                <w:ilvl w:val="0"/>
                <w:numId w:val="5"/>
              </w:numPr>
              <w:ind w:left="360"/>
              <w:rPr>
                <w:color w:val="000000" w:themeColor="text1"/>
              </w:rPr>
            </w:pPr>
            <w:r w:rsidRPr="00DC383B">
              <w:rPr>
                <w:color w:val="000000" w:themeColor="text1"/>
              </w:rPr>
              <w:t xml:space="preserve">PE lead teacher </w:t>
            </w:r>
            <w:r>
              <w:rPr>
                <w:color w:val="000000" w:themeColor="text1"/>
              </w:rPr>
              <w:t xml:space="preserve">and AHT </w:t>
            </w:r>
            <w:r w:rsidRPr="00DC383B">
              <w:rPr>
                <w:color w:val="000000" w:themeColor="text1"/>
              </w:rPr>
              <w:t xml:space="preserve">undertook </w:t>
            </w:r>
            <w:r>
              <w:rPr>
                <w:color w:val="000000" w:themeColor="text1"/>
              </w:rPr>
              <w:t xml:space="preserve">Active Schools training </w:t>
            </w:r>
          </w:p>
          <w:p w:rsidR="00DC383B" w:rsidRDefault="00DC383B" w:rsidP="00DC383B">
            <w:pPr>
              <w:pStyle w:val="ListParagraph"/>
              <w:numPr>
                <w:ilvl w:val="0"/>
                <w:numId w:val="5"/>
              </w:numPr>
              <w:ind w:left="360"/>
              <w:jc w:val="both"/>
              <w:rPr>
                <w:color w:val="000000" w:themeColor="text1"/>
              </w:rPr>
            </w:pPr>
            <w:r w:rsidRPr="00DC383B">
              <w:rPr>
                <w:color w:val="000000" w:themeColor="text1"/>
              </w:rPr>
              <w:t>A</w:t>
            </w:r>
            <w:r>
              <w:rPr>
                <w:color w:val="000000" w:themeColor="text1"/>
              </w:rPr>
              <w:t>ll</w:t>
            </w:r>
            <w:r w:rsidRPr="00DC383B">
              <w:rPr>
                <w:color w:val="000000" w:themeColor="text1"/>
              </w:rPr>
              <w:t xml:space="preserve"> staff attended </w:t>
            </w:r>
            <w:r>
              <w:rPr>
                <w:color w:val="000000" w:themeColor="text1"/>
              </w:rPr>
              <w:t>Active Literacy &amp; Numeracy training run by YST</w:t>
            </w:r>
          </w:p>
          <w:p w:rsidR="0086638E" w:rsidRPr="00DC383B" w:rsidRDefault="0086638E" w:rsidP="00DC383B">
            <w:pPr>
              <w:pStyle w:val="ListParagraph"/>
              <w:numPr>
                <w:ilvl w:val="0"/>
                <w:numId w:val="5"/>
              </w:numPr>
              <w:ind w:left="360"/>
              <w:jc w:val="both"/>
              <w:rPr>
                <w:color w:val="000000" w:themeColor="text1"/>
              </w:rPr>
            </w:pPr>
            <w:r>
              <w:rPr>
                <w:color w:val="000000" w:themeColor="text1"/>
              </w:rPr>
              <w:t xml:space="preserve">A member of staff attended the Teaching Outdoor and Adventurous Activities training </w:t>
            </w:r>
          </w:p>
          <w:p w:rsidR="00477CDA" w:rsidRPr="0086638E" w:rsidRDefault="00477CDA" w:rsidP="0086638E">
            <w:pPr>
              <w:pStyle w:val="ListParagraph"/>
              <w:rPr>
                <w:color w:val="000000" w:themeColor="text1"/>
              </w:rPr>
            </w:pPr>
          </w:p>
        </w:tc>
      </w:tr>
      <w:tr w:rsidR="00477CDA" w:rsidTr="00477CDA">
        <w:trPr>
          <w:trHeight w:val="882"/>
        </w:trPr>
        <w:tc>
          <w:tcPr>
            <w:tcW w:w="2450" w:type="dxa"/>
            <w:shd w:val="clear" w:color="auto" w:fill="auto"/>
          </w:tcPr>
          <w:p w:rsidR="00477CDA" w:rsidRDefault="00477CDA" w:rsidP="00477CDA">
            <w:pPr>
              <w:spacing w:line="276" w:lineRule="auto"/>
              <w:rPr>
                <w:sz w:val="24"/>
              </w:rPr>
            </w:pPr>
            <w:r>
              <w:rPr>
                <w:sz w:val="24"/>
              </w:rPr>
              <w:t>Employment of Qualified PE teacher</w:t>
            </w:r>
          </w:p>
        </w:tc>
        <w:tc>
          <w:tcPr>
            <w:tcW w:w="1286" w:type="dxa"/>
            <w:shd w:val="clear" w:color="auto" w:fill="auto"/>
          </w:tcPr>
          <w:p w:rsidR="00477CDA" w:rsidRPr="00906E34" w:rsidRDefault="00477CDA" w:rsidP="00477CDA">
            <w:pPr>
              <w:spacing w:line="276" w:lineRule="auto"/>
              <w:rPr>
                <w:sz w:val="24"/>
              </w:rPr>
            </w:pPr>
            <w:r>
              <w:rPr>
                <w:sz w:val="24"/>
              </w:rPr>
              <w:t>£4800</w:t>
            </w:r>
          </w:p>
        </w:tc>
        <w:tc>
          <w:tcPr>
            <w:tcW w:w="1618" w:type="dxa"/>
            <w:shd w:val="clear" w:color="auto" w:fill="auto"/>
          </w:tcPr>
          <w:p w:rsidR="00477CDA" w:rsidRDefault="00477CDA" w:rsidP="00477CDA">
            <w:pPr>
              <w:spacing w:line="276" w:lineRule="auto"/>
              <w:rPr>
                <w:sz w:val="24"/>
              </w:rPr>
            </w:pPr>
            <w:r>
              <w:rPr>
                <w:sz w:val="24"/>
              </w:rPr>
              <w:t xml:space="preserve">KS2 </w:t>
            </w:r>
          </w:p>
        </w:tc>
        <w:tc>
          <w:tcPr>
            <w:tcW w:w="4338" w:type="dxa"/>
            <w:shd w:val="clear" w:color="auto" w:fill="auto"/>
          </w:tcPr>
          <w:p w:rsidR="00477CDA" w:rsidRPr="000A56F8" w:rsidRDefault="00477CDA" w:rsidP="00477CDA">
            <w:pPr>
              <w:pStyle w:val="ListParagraph"/>
              <w:numPr>
                <w:ilvl w:val="0"/>
                <w:numId w:val="4"/>
              </w:numPr>
              <w:spacing w:line="276" w:lineRule="auto"/>
              <w:rPr>
                <w:sz w:val="24"/>
              </w:rPr>
            </w:pPr>
            <w:r w:rsidRPr="000A56F8">
              <w:rPr>
                <w:sz w:val="24"/>
              </w:rPr>
              <w:t>To work with staff to increase subject</w:t>
            </w:r>
            <w:r w:rsidR="00F85597">
              <w:rPr>
                <w:sz w:val="24"/>
              </w:rPr>
              <w:t xml:space="preserve"> knowledge to raise achievement</w:t>
            </w:r>
          </w:p>
          <w:p w:rsidR="00477CDA" w:rsidRPr="000A56F8" w:rsidRDefault="00477CDA" w:rsidP="00477CDA">
            <w:pPr>
              <w:pStyle w:val="ListParagraph"/>
              <w:numPr>
                <w:ilvl w:val="0"/>
                <w:numId w:val="4"/>
              </w:numPr>
              <w:spacing w:line="276" w:lineRule="auto"/>
              <w:rPr>
                <w:sz w:val="24"/>
              </w:rPr>
            </w:pPr>
            <w:r w:rsidRPr="000A56F8">
              <w:rPr>
                <w:sz w:val="24"/>
              </w:rPr>
              <w:t>To introduce new activities to the PE curric</w:t>
            </w:r>
            <w:r w:rsidR="00F85597">
              <w:rPr>
                <w:sz w:val="24"/>
              </w:rPr>
              <w:t>ulum to enrich pupils’ learning</w:t>
            </w:r>
          </w:p>
        </w:tc>
        <w:tc>
          <w:tcPr>
            <w:tcW w:w="1927" w:type="dxa"/>
          </w:tcPr>
          <w:p w:rsidR="00477CDA" w:rsidRDefault="00477CDA" w:rsidP="00477CDA">
            <w:pPr>
              <w:pStyle w:val="ListParagraph"/>
              <w:ind w:left="0"/>
              <w:rPr>
                <w:color w:val="000000" w:themeColor="text1"/>
              </w:rPr>
            </w:pPr>
            <w:r w:rsidRPr="002B0FD2">
              <w:rPr>
                <w:color w:val="000000" w:themeColor="text1"/>
              </w:rPr>
              <w:t>Increased knowledge and confidence to teach PE</w:t>
            </w:r>
          </w:p>
          <w:p w:rsidR="00477CDA" w:rsidRDefault="00477CDA" w:rsidP="00477CDA">
            <w:pPr>
              <w:pStyle w:val="ListParagraph"/>
              <w:ind w:left="0"/>
              <w:rPr>
                <w:color w:val="000000" w:themeColor="text1"/>
              </w:rPr>
            </w:pPr>
          </w:p>
          <w:p w:rsidR="00477CDA" w:rsidRDefault="00477CDA" w:rsidP="00477CDA">
            <w:pPr>
              <w:pStyle w:val="ListParagraph"/>
              <w:ind w:left="0"/>
              <w:rPr>
                <w:color w:val="000000" w:themeColor="text1"/>
              </w:rPr>
            </w:pPr>
            <w:r>
              <w:rPr>
                <w:color w:val="000000" w:themeColor="text1"/>
              </w:rPr>
              <w:t>Improved levels of participation and enjoyment</w:t>
            </w:r>
          </w:p>
          <w:p w:rsidR="00F85597" w:rsidRPr="002B0FD2" w:rsidRDefault="00F85597" w:rsidP="00477CDA">
            <w:pPr>
              <w:pStyle w:val="ListParagraph"/>
              <w:ind w:left="0"/>
              <w:rPr>
                <w:color w:val="000000" w:themeColor="text1"/>
              </w:rPr>
            </w:pPr>
          </w:p>
        </w:tc>
        <w:tc>
          <w:tcPr>
            <w:tcW w:w="3769" w:type="dxa"/>
          </w:tcPr>
          <w:p w:rsidR="00DC383B" w:rsidRPr="002B0FD2" w:rsidRDefault="00DC383B" w:rsidP="00DC383B">
            <w:pPr>
              <w:pStyle w:val="ListParagraph"/>
              <w:numPr>
                <w:ilvl w:val="0"/>
                <w:numId w:val="7"/>
              </w:numPr>
              <w:rPr>
                <w:color w:val="000000" w:themeColor="text1"/>
              </w:rPr>
            </w:pPr>
            <w:r w:rsidRPr="002B0FD2">
              <w:rPr>
                <w:color w:val="000000" w:themeColor="text1"/>
              </w:rPr>
              <w:t xml:space="preserve">All KS2 pupils have weekly lessons at NSA delivered by a PE specialist </w:t>
            </w:r>
          </w:p>
          <w:p w:rsidR="00477CDA" w:rsidRPr="002B0FD2" w:rsidRDefault="00DC383B" w:rsidP="00DC383B">
            <w:pPr>
              <w:pStyle w:val="ListParagraph"/>
              <w:numPr>
                <w:ilvl w:val="0"/>
                <w:numId w:val="7"/>
              </w:numPr>
              <w:rPr>
                <w:color w:val="000000" w:themeColor="text1"/>
              </w:rPr>
            </w:pPr>
            <w:r w:rsidRPr="002B0FD2">
              <w:rPr>
                <w:color w:val="000000" w:themeColor="text1"/>
              </w:rPr>
              <w:t>Staff confidence and subject knowledge has increased</w:t>
            </w:r>
          </w:p>
        </w:tc>
      </w:tr>
      <w:tr w:rsidR="00477CDA" w:rsidTr="00477CDA">
        <w:trPr>
          <w:trHeight w:val="882"/>
        </w:trPr>
        <w:tc>
          <w:tcPr>
            <w:tcW w:w="2450" w:type="dxa"/>
            <w:shd w:val="clear" w:color="auto" w:fill="auto"/>
          </w:tcPr>
          <w:p w:rsidR="00477CDA" w:rsidRDefault="00477CDA" w:rsidP="00477CDA">
            <w:pPr>
              <w:spacing w:line="276" w:lineRule="auto"/>
              <w:rPr>
                <w:sz w:val="24"/>
              </w:rPr>
            </w:pPr>
            <w:r>
              <w:rPr>
                <w:sz w:val="24"/>
              </w:rPr>
              <w:t xml:space="preserve">Employment of outside agencies </w:t>
            </w:r>
          </w:p>
          <w:p w:rsidR="00477CDA" w:rsidRPr="00906E34" w:rsidRDefault="00477CDA" w:rsidP="00477CDA">
            <w:pPr>
              <w:spacing w:line="276" w:lineRule="auto"/>
              <w:rPr>
                <w:sz w:val="24"/>
              </w:rPr>
            </w:pPr>
            <w:r>
              <w:rPr>
                <w:sz w:val="24"/>
              </w:rPr>
              <w:t>(Qualified coaches)</w:t>
            </w:r>
          </w:p>
        </w:tc>
        <w:tc>
          <w:tcPr>
            <w:tcW w:w="1286" w:type="dxa"/>
            <w:shd w:val="clear" w:color="auto" w:fill="auto"/>
          </w:tcPr>
          <w:p w:rsidR="00477CDA" w:rsidRPr="00906E34" w:rsidRDefault="00D354E5" w:rsidP="00477CDA">
            <w:pPr>
              <w:spacing w:line="276" w:lineRule="auto"/>
              <w:rPr>
                <w:sz w:val="24"/>
              </w:rPr>
            </w:pPr>
            <w:r>
              <w:rPr>
                <w:sz w:val="24"/>
              </w:rPr>
              <w:t xml:space="preserve"> £22</w:t>
            </w:r>
            <w:r w:rsidR="00116913">
              <w:rPr>
                <w:sz w:val="24"/>
              </w:rPr>
              <w:t>00</w:t>
            </w:r>
          </w:p>
        </w:tc>
        <w:tc>
          <w:tcPr>
            <w:tcW w:w="1618" w:type="dxa"/>
            <w:shd w:val="clear" w:color="auto" w:fill="auto"/>
          </w:tcPr>
          <w:p w:rsidR="00477CDA" w:rsidRPr="00906E34" w:rsidRDefault="00477CDA" w:rsidP="00477CDA">
            <w:pPr>
              <w:spacing w:line="276" w:lineRule="auto"/>
              <w:rPr>
                <w:sz w:val="24"/>
              </w:rPr>
            </w:pPr>
            <w:r>
              <w:rPr>
                <w:sz w:val="24"/>
              </w:rPr>
              <w:t xml:space="preserve">All </w:t>
            </w:r>
            <w:r w:rsidR="007F38F3">
              <w:rPr>
                <w:sz w:val="24"/>
              </w:rPr>
              <w:t>pupils</w:t>
            </w:r>
          </w:p>
        </w:tc>
        <w:tc>
          <w:tcPr>
            <w:tcW w:w="4338" w:type="dxa"/>
            <w:shd w:val="clear" w:color="auto" w:fill="auto"/>
          </w:tcPr>
          <w:p w:rsidR="00477CDA" w:rsidRPr="000A56F8" w:rsidRDefault="00477CDA" w:rsidP="00477CDA">
            <w:pPr>
              <w:pStyle w:val="ListParagraph"/>
              <w:numPr>
                <w:ilvl w:val="0"/>
                <w:numId w:val="4"/>
              </w:numPr>
              <w:spacing w:line="276" w:lineRule="auto"/>
              <w:rPr>
                <w:sz w:val="24"/>
              </w:rPr>
            </w:pPr>
            <w:r w:rsidRPr="000A56F8">
              <w:rPr>
                <w:sz w:val="24"/>
              </w:rPr>
              <w:t>To work with staff to increase subject</w:t>
            </w:r>
            <w:r w:rsidR="000A5BAF">
              <w:rPr>
                <w:sz w:val="24"/>
              </w:rPr>
              <w:t xml:space="preserve"> knowledge to raise achievement</w:t>
            </w:r>
          </w:p>
          <w:p w:rsidR="00477CDA" w:rsidRPr="000A56F8" w:rsidRDefault="00477CDA" w:rsidP="00477CDA">
            <w:pPr>
              <w:pStyle w:val="ListParagraph"/>
              <w:numPr>
                <w:ilvl w:val="0"/>
                <w:numId w:val="4"/>
              </w:numPr>
              <w:spacing w:line="276" w:lineRule="auto"/>
              <w:rPr>
                <w:sz w:val="24"/>
              </w:rPr>
            </w:pPr>
            <w:r w:rsidRPr="000A56F8">
              <w:rPr>
                <w:sz w:val="24"/>
              </w:rPr>
              <w:t>To introduce new activities to the PE curriculum to enrich pupils’ learning.</w:t>
            </w:r>
          </w:p>
        </w:tc>
        <w:tc>
          <w:tcPr>
            <w:tcW w:w="1927" w:type="dxa"/>
          </w:tcPr>
          <w:p w:rsidR="00477CDA" w:rsidRDefault="00477CDA" w:rsidP="00477CDA">
            <w:pPr>
              <w:rPr>
                <w:color w:val="000000" w:themeColor="text1"/>
              </w:rPr>
            </w:pPr>
            <w:r w:rsidRPr="002B0FD2">
              <w:rPr>
                <w:color w:val="000000" w:themeColor="text1"/>
              </w:rPr>
              <w:t>Increased knowledge and confidence to teach PE</w:t>
            </w:r>
          </w:p>
          <w:p w:rsidR="00477CDA" w:rsidRDefault="00477CDA" w:rsidP="00477CDA">
            <w:pPr>
              <w:rPr>
                <w:color w:val="000000" w:themeColor="text1"/>
              </w:rPr>
            </w:pPr>
          </w:p>
          <w:p w:rsidR="00477CDA" w:rsidRPr="002B0FD2" w:rsidRDefault="00477CDA" w:rsidP="00477CDA">
            <w:pPr>
              <w:rPr>
                <w:color w:val="000000" w:themeColor="text1"/>
              </w:rPr>
            </w:pPr>
            <w:r>
              <w:rPr>
                <w:color w:val="000000" w:themeColor="text1"/>
              </w:rPr>
              <w:t>Improved levels of participation and enjoyment</w:t>
            </w:r>
          </w:p>
        </w:tc>
        <w:tc>
          <w:tcPr>
            <w:tcW w:w="3769" w:type="dxa"/>
          </w:tcPr>
          <w:p w:rsidR="00DC7A69" w:rsidRPr="00DC7A69" w:rsidRDefault="00DC7A69" w:rsidP="00DC7A69">
            <w:pPr>
              <w:pStyle w:val="ListParagraph"/>
              <w:numPr>
                <w:ilvl w:val="0"/>
                <w:numId w:val="8"/>
              </w:numPr>
              <w:rPr>
                <w:color w:val="000000" w:themeColor="text1"/>
              </w:rPr>
            </w:pPr>
            <w:r w:rsidRPr="00DC7A69">
              <w:rPr>
                <w:color w:val="000000" w:themeColor="text1"/>
              </w:rPr>
              <w:t xml:space="preserve">All KS1 pupils have weekly lessons delivered by a sports coach (James </w:t>
            </w:r>
            <w:proofErr w:type="spellStart"/>
            <w:r w:rsidRPr="00DC7A69">
              <w:rPr>
                <w:color w:val="000000" w:themeColor="text1"/>
              </w:rPr>
              <w:t>McGlyn</w:t>
            </w:r>
            <w:proofErr w:type="spellEnd"/>
            <w:r w:rsidRPr="00DC7A69">
              <w:rPr>
                <w:color w:val="000000" w:themeColor="text1"/>
              </w:rPr>
              <w:t>) in addition to the required NC time</w:t>
            </w:r>
          </w:p>
          <w:p w:rsidR="00DC7A69" w:rsidRDefault="00DC7A69" w:rsidP="00DC7A69">
            <w:pPr>
              <w:pStyle w:val="ListParagraph"/>
              <w:numPr>
                <w:ilvl w:val="0"/>
                <w:numId w:val="8"/>
              </w:numPr>
              <w:rPr>
                <w:color w:val="000000" w:themeColor="text1"/>
              </w:rPr>
            </w:pPr>
            <w:r w:rsidRPr="00DC7A69">
              <w:rPr>
                <w:color w:val="000000" w:themeColor="text1"/>
              </w:rPr>
              <w:t xml:space="preserve">FS2 &amp; Y1 pupils attended Gymnastic sessions at </w:t>
            </w:r>
            <w:proofErr w:type="spellStart"/>
            <w:r w:rsidRPr="00DC7A69">
              <w:rPr>
                <w:color w:val="000000" w:themeColor="text1"/>
              </w:rPr>
              <w:t>Stainsby</w:t>
            </w:r>
            <w:proofErr w:type="spellEnd"/>
            <w:r w:rsidRPr="00DC7A69">
              <w:rPr>
                <w:color w:val="000000" w:themeColor="text1"/>
              </w:rPr>
              <w:t xml:space="preserve"> Gymnastic club</w:t>
            </w:r>
          </w:p>
          <w:p w:rsidR="00DC7A69" w:rsidRDefault="00DC7A69" w:rsidP="00DC7A69">
            <w:pPr>
              <w:pStyle w:val="ListParagraph"/>
              <w:numPr>
                <w:ilvl w:val="0"/>
                <w:numId w:val="8"/>
              </w:numPr>
              <w:rPr>
                <w:color w:val="000000" w:themeColor="text1"/>
              </w:rPr>
            </w:pPr>
            <w:r w:rsidRPr="00DC7A69">
              <w:rPr>
                <w:color w:val="000000" w:themeColor="text1"/>
              </w:rPr>
              <w:t xml:space="preserve"> </w:t>
            </w:r>
            <w:proofErr w:type="spellStart"/>
            <w:r>
              <w:rPr>
                <w:color w:val="000000" w:themeColor="text1"/>
              </w:rPr>
              <w:t>An</w:t>
            </w:r>
            <w:proofErr w:type="spellEnd"/>
            <w:r w:rsidRPr="00DC7A69">
              <w:rPr>
                <w:color w:val="000000" w:themeColor="text1"/>
              </w:rPr>
              <w:t xml:space="preserve"> after school Gymnastics club established </w:t>
            </w:r>
            <w:r>
              <w:rPr>
                <w:color w:val="000000" w:themeColor="text1"/>
              </w:rPr>
              <w:t xml:space="preserve">and pupils from KS1 &amp;2 attended </w:t>
            </w:r>
            <w:proofErr w:type="spellStart"/>
            <w:r w:rsidR="00EA6FF4">
              <w:rPr>
                <w:color w:val="000000" w:themeColor="text1"/>
              </w:rPr>
              <w:t>Stainsby</w:t>
            </w:r>
            <w:proofErr w:type="spellEnd"/>
            <w:r w:rsidR="00EA6FF4">
              <w:rPr>
                <w:color w:val="000000" w:themeColor="text1"/>
              </w:rPr>
              <w:t xml:space="preserve"> Gymnastics club </w:t>
            </w:r>
            <w:r>
              <w:rPr>
                <w:color w:val="000000" w:themeColor="text1"/>
              </w:rPr>
              <w:t xml:space="preserve">weekly </w:t>
            </w:r>
          </w:p>
          <w:p w:rsidR="00477CDA" w:rsidRDefault="00DC7A69" w:rsidP="00DC7A69">
            <w:pPr>
              <w:pStyle w:val="ListParagraph"/>
              <w:numPr>
                <w:ilvl w:val="0"/>
                <w:numId w:val="8"/>
              </w:numPr>
              <w:rPr>
                <w:color w:val="000000" w:themeColor="text1"/>
              </w:rPr>
            </w:pPr>
            <w:proofErr w:type="spellStart"/>
            <w:r>
              <w:rPr>
                <w:color w:val="000000" w:themeColor="text1"/>
              </w:rPr>
              <w:t>An</w:t>
            </w:r>
            <w:proofErr w:type="spellEnd"/>
            <w:r>
              <w:rPr>
                <w:color w:val="000000" w:themeColor="text1"/>
              </w:rPr>
              <w:t xml:space="preserve"> after school</w:t>
            </w:r>
            <w:r w:rsidRPr="00DC7A69">
              <w:rPr>
                <w:color w:val="000000" w:themeColor="text1"/>
              </w:rPr>
              <w:t xml:space="preserve"> dance</w:t>
            </w:r>
            <w:r>
              <w:rPr>
                <w:color w:val="000000" w:themeColor="text1"/>
              </w:rPr>
              <w:t xml:space="preserve"> club</w:t>
            </w:r>
            <w:r w:rsidRPr="00DC7A69">
              <w:rPr>
                <w:color w:val="000000" w:themeColor="text1"/>
              </w:rPr>
              <w:t xml:space="preserve"> led by Dance Fuzion</w:t>
            </w:r>
            <w:r>
              <w:rPr>
                <w:color w:val="000000" w:themeColor="text1"/>
              </w:rPr>
              <w:t xml:space="preserve"> took place culminating in a performance at the Arc</w:t>
            </w:r>
          </w:p>
          <w:p w:rsidR="007A5266" w:rsidRPr="000A5BAF" w:rsidRDefault="007A5266" w:rsidP="007A5266">
            <w:pPr>
              <w:pStyle w:val="ListParagraph"/>
              <w:ind w:left="360"/>
              <w:rPr>
                <w:color w:val="000000" w:themeColor="text1"/>
              </w:rPr>
            </w:pPr>
          </w:p>
        </w:tc>
      </w:tr>
      <w:tr w:rsidR="00477CDA" w:rsidTr="00477CDA">
        <w:trPr>
          <w:trHeight w:val="429"/>
        </w:trPr>
        <w:tc>
          <w:tcPr>
            <w:tcW w:w="11619" w:type="dxa"/>
            <w:gridSpan w:val="5"/>
            <w:shd w:val="clear" w:color="auto" w:fill="00B0F0"/>
          </w:tcPr>
          <w:p w:rsidR="00477CDA" w:rsidRDefault="00477CDA" w:rsidP="00477CDA">
            <w:pPr>
              <w:rPr>
                <w:sz w:val="24"/>
              </w:rPr>
            </w:pPr>
            <w:r w:rsidRPr="000A56F8">
              <w:rPr>
                <w:sz w:val="24"/>
              </w:rPr>
              <w:t>To increase pupils’ participation and success in school sport (including competitive school sport)</w:t>
            </w:r>
          </w:p>
          <w:p w:rsidR="000A5BAF" w:rsidRPr="000A56F8" w:rsidRDefault="000A5BAF" w:rsidP="00477CDA"/>
        </w:tc>
        <w:tc>
          <w:tcPr>
            <w:tcW w:w="3769" w:type="dxa"/>
            <w:shd w:val="clear" w:color="auto" w:fill="00B0F0"/>
          </w:tcPr>
          <w:p w:rsidR="00477CDA" w:rsidRPr="000A56F8" w:rsidRDefault="00477CDA" w:rsidP="00477CDA">
            <w:pPr>
              <w:rPr>
                <w:sz w:val="24"/>
              </w:rPr>
            </w:pPr>
          </w:p>
        </w:tc>
      </w:tr>
      <w:tr w:rsidR="00477CDA" w:rsidTr="00477CDA">
        <w:trPr>
          <w:trHeight w:val="882"/>
        </w:trPr>
        <w:tc>
          <w:tcPr>
            <w:tcW w:w="2450" w:type="dxa"/>
            <w:shd w:val="clear" w:color="auto" w:fill="auto"/>
          </w:tcPr>
          <w:p w:rsidR="00477CDA" w:rsidRPr="00906E34" w:rsidRDefault="00477CDA" w:rsidP="00477CDA">
            <w:pPr>
              <w:spacing w:line="276" w:lineRule="auto"/>
              <w:rPr>
                <w:sz w:val="24"/>
              </w:rPr>
            </w:pPr>
            <w:r>
              <w:rPr>
                <w:sz w:val="24"/>
              </w:rPr>
              <w:t>A service level agreement with Stockton Schools Sport Partnership</w:t>
            </w:r>
          </w:p>
        </w:tc>
        <w:tc>
          <w:tcPr>
            <w:tcW w:w="1286" w:type="dxa"/>
            <w:shd w:val="clear" w:color="auto" w:fill="auto"/>
          </w:tcPr>
          <w:p w:rsidR="00477CDA" w:rsidRPr="000A56F8" w:rsidRDefault="00477CDA" w:rsidP="00477CDA">
            <w:pPr>
              <w:spacing w:line="276" w:lineRule="auto"/>
              <w:rPr>
                <w:sz w:val="24"/>
                <w:szCs w:val="18"/>
              </w:rPr>
            </w:pPr>
            <w:r w:rsidRPr="000A56F8">
              <w:rPr>
                <w:sz w:val="24"/>
                <w:szCs w:val="18"/>
              </w:rPr>
              <w:t>Gold (10%)</w:t>
            </w:r>
          </w:p>
          <w:p w:rsidR="00477CDA" w:rsidRPr="006037E4" w:rsidRDefault="00477CDA" w:rsidP="00477CDA">
            <w:pPr>
              <w:spacing w:line="276" w:lineRule="auto"/>
              <w:rPr>
                <w:sz w:val="18"/>
                <w:szCs w:val="18"/>
              </w:rPr>
            </w:pPr>
          </w:p>
        </w:tc>
        <w:tc>
          <w:tcPr>
            <w:tcW w:w="1618" w:type="dxa"/>
            <w:shd w:val="clear" w:color="auto" w:fill="auto"/>
          </w:tcPr>
          <w:p w:rsidR="00477CDA" w:rsidRPr="00906E34" w:rsidRDefault="00477CDA" w:rsidP="00477CDA">
            <w:pPr>
              <w:spacing w:line="276" w:lineRule="auto"/>
              <w:rPr>
                <w:sz w:val="24"/>
              </w:rPr>
            </w:pPr>
            <w:r>
              <w:rPr>
                <w:sz w:val="24"/>
              </w:rPr>
              <w:t>KS1&amp;2</w:t>
            </w:r>
          </w:p>
        </w:tc>
        <w:tc>
          <w:tcPr>
            <w:tcW w:w="4338" w:type="dxa"/>
            <w:shd w:val="clear" w:color="auto" w:fill="auto"/>
          </w:tcPr>
          <w:p w:rsidR="00477CDA" w:rsidRPr="000A56F8" w:rsidRDefault="00477CDA" w:rsidP="00477CDA">
            <w:pPr>
              <w:pStyle w:val="ListParagraph"/>
              <w:numPr>
                <w:ilvl w:val="0"/>
                <w:numId w:val="1"/>
              </w:numPr>
              <w:spacing w:line="276" w:lineRule="auto"/>
              <w:rPr>
                <w:sz w:val="24"/>
              </w:rPr>
            </w:pPr>
            <w:r w:rsidRPr="000A56F8">
              <w:rPr>
                <w:sz w:val="24"/>
              </w:rPr>
              <w:t xml:space="preserve">Give further opportunities to KS1&amp;2 </w:t>
            </w:r>
            <w:r w:rsidR="007F38F3">
              <w:rPr>
                <w:sz w:val="24"/>
              </w:rPr>
              <w:t>pupils</w:t>
            </w:r>
            <w:r w:rsidRPr="000A56F8">
              <w:rPr>
                <w:sz w:val="24"/>
              </w:rPr>
              <w:t xml:space="preserve"> to participate in a variety of sports competitions/festivals at inter school level</w:t>
            </w:r>
          </w:p>
          <w:p w:rsidR="00477CDA" w:rsidRPr="000A56F8" w:rsidRDefault="00477CDA" w:rsidP="00477CDA">
            <w:pPr>
              <w:pStyle w:val="ListParagraph"/>
              <w:numPr>
                <w:ilvl w:val="0"/>
                <w:numId w:val="1"/>
              </w:numPr>
              <w:spacing w:line="276" w:lineRule="auto"/>
              <w:rPr>
                <w:sz w:val="24"/>
              </w:rPr>
            </w:pPr>
            <w:r w:rsidRPr="000A56F8">
              <w:rPr>
                <w:sz w:val="24"/>
              </w:rPr>
              <w:t xml:space="preserve">To give </w:t>
            </w:r>
            <w:r w:rsidR="007F38F3">
              <w:rPr>
                <w:sz w:val="24"/>
              </w:rPr>
              <w:t>pupils</w:t>
            </w:r>
            <w:r w:rsidRPr="000A56F8">
              <w:rPr>
                <w:sz w:val="24"/>
              </w:rPr>
              <w:t xml:space="preserve"> the opportunity of taking on leadership roles at intra school level</w:t>
            </w:r>
          </w:p>
        </w:tc>
        <w:tc>
          <w:tcPr>
            <w:tcW w:w="1927" w:type="dxa"/>
          </w:tcPr>
          <w:p w:rsidR="00477CDA" w:rsidRDefault="00477CDA" w:rsidP="00477CDA">
            <w:pPr>
              <w:rPr>
                <w:color w:val="000000" w:themeColor="text1"/>
              </w:rPr>
            </w:pPr>
            <w:r>
              <w:rPr>
                <w:color w:val="000000" w:themeColor="text1"/>
              </w:rPr>
              <w:t>Continued participation in inter school competition and activities</w:t>
            </w:r>
          </w:p>
          <w:p w:rsidR="00477CDA" w:rsidRDefault="00477CDA" w:rsidP="00477CDA">
            <w:pPr>
              <w:rPr>
                <w:color w:val="000000" w:themeColor="text1"/>
              </w:rPr>
            </w:pPr>
          </w:p>
          <w:p w:rsidR="00477CDA" w:rsidRPr="00853396" w:rsidRDefault="007F38F3" w:rsidP="00477CDA">
            <w:pPr>
              <w:rPr>
                <w:color w:val="000000" w:themeColor="text1"/>
              </w:rPr>
            </w:pPr>
            <w:r>
              <w:rPr>
                <w:color w:val="000000" w:themeColor="text1"/>
              </w:rPr>
              <w:t>Pupils</w:t>
            </w:r>
            <w:r w:rsidR="00477CDA">
              <w:rPr>
                <w:color w:val="000000" w:themeColor="text1"/>
              </w:rPr>
              <w:t xml:space="preserve"> leading physical activities and competitions within school </w:t>
            </w:r>
          </w:p>
        </w:tc>
        <w:tc>
          <w:tcPr>
            <w:tcW w:w="3769" w:type="dxa"/>
          </w:tcPr>
          <w:p w:rsidR="00EA6FF4" w:rsidRPr="00EA6FF4" w:rsidRDefault="00EA6FF4" w:rsidP="00EA6FF4">
            <w:pPr>
              <w:pStyle w:val="ListParagraph"/>
              <w:numPr>
                <w:ilvl w:val="0"/>
                <w:numId w:val="10"/>
              </w:numPr>
              <w:rPr>
                <w:color w:val="000000" w:themeColor="text1"/>
              </w:rPr>
            </w:pPr>
            <w:r w:rsidRPr="00EA6FF4">
              <w:rPr>
                <w:color w:val="000000" w:themeColor="text1"/>
              </w:rPr>
              <w:t>Pupils took part in a number of organised competitions with some teams</w:t>
            </w:r>
            <w:r>
              <w:rPr>
                <w:color w:val="000000" w:themeColor="text1"/>
              </w:rPr>
              <w:t xml:space="preserve"> and individuals</w:t>
            </w:r>
            <w:r w:rsidRPr="00EA6FF4">
              <w:rPr>
                <w:color w:val="000000" w:themeColor="text1"/>
              </w:rPr>
              <w:t xml:space="preserve"> going through to the Stockton and Tees Valley finals </w:t>
            </w:r>
          </w:p>
          <w:p w:rsidR="00EA6FF4" w:rsidRPr="00EA6FF4" w:rsidRDefault="00EA6FF4" w:rsidP="00EA6FF4">
            <w:pPr>
              <w:pStyle w:val="ListParagraph"/>
              <w:numPr>
                <w:ilvl w:val="0"/>
                <w:numId w:val="10"/>
              </w:numPr>
              <w:rPr>
                <w:color w:val="000000" w:themeColor="text1"/>
              </w:rPr>
            </w:pPr>
            <w:r>
              <w:rPr>
                <w:color w:val="000000" w:themeColor="text1"/>
              </w:rPr>
              <w:t>Children attended</w:t>
            </w:r>
            <w:r w:rsidRPr="00EA6FF4">
              <w:rPr>
                <w:color w:val="000000" w:themeColor="text1"/>
              </w:rPr>
              <w:t xml:space="preserve"> activities such as Change 4 Life festival</w:t>
            </w:r>
            <w:r>
              <w:rPr>
                <w:color w:val="000000" w:themeColor="text1"/>
              </w:rPr>
              <w:t>,</w:t>
            </w:r>
            <w:r w:rsidR="000A5BAF">
              <w:rPr>
                <w:color w:val="000000" w:themeColor="text1"/>
              </w:rPr>
              <w:t xml:space="preserve"> Quad Kids,</w:t>
            </w:r>
            <w:r w:rsidR="0066329A">
              <w:rPr>
                <w:color w:val="000000" w:themeColor="text1"/>
              </w:rPr>
              <w:t xml:space="preserve"> Y1&amp;2 Start Kids</w:t>
            </w:r>
            <w:r>
              <w:rPr>
                <w:color w:val="000000" w:themeColor="text1"/>
              </w:rPr>
              <w:t xml:space="preserve">  </w:t>
            </w:r>
            <w:r w:rsidRPr="00EA6FF4">
              <w:rPr>
                <w:color w:val="000000" w:themeColor="text1"/>
              </w:rPr>
              <w:t>KS1 Festival</w:t>
            </w:r>
            <w:r>
              <w:rPr>
                <w:color w:val="000000" w:themeColor="text1"/>
              </w:rPr>
              <w:t xml:space="preserve"> and EY festival</w:t>
            </w:r>
          </w:p>
          <w:p w:rsidR="00EA6FF4" w:rsidRDefault="00EA6FF4" w:rsidP="00EA6FF4">
            <w:pPr>
              <w:pStyle w:val="ListParagraph"/>
              <w:numPr>
                <w:ilvl w:val="0"/>
                <w:numId w:val="10"/>
              </w:numPr>
              <w:rPr>
                <w:color w:val="000000" w:themeColor="text1"/>
              </w:rPr>
            </w:pPr>
            <w:r w:rsidRPr="00EA6FF4">
              <w:rPr>
                <w:color w:val="000000" w:themeColor="text1"/>
              </w:rPr>
              <w:t>Training provided for Change 4 Life leaders and the Sports Crew</w:t>
            </w:r>
          </w:p>
          <w:p w:rsidR="00477CDA" w:rsidRPr="00853396" w:rsidRDefault="00477CDA" w:rsidP="00477CDA">
            <w:pPr>
              <w:rPr>
                <w:color w:val="000000" w:themeColor="text1"/>
              </w:rPr>
            </w:pPr>
          </w:p>
        </w:tc>
      </w:tr>
      <w:tr w:rsidR="00477CDA" w:rsidTr="00477CDA">
        <w:trPr>
          <w:trHeight w:val="882"/>
        </w:trPr>
        <w:tc>
          <w:tcPr>
            <w:tcW w:w="2450" w:type="dxa"/>
          </w:tcPr>
          <w:p w:rsidR="00477CDA" w:rsidRDefault="00477CDA" w:rsidP="00477CDA">
            <w:r>
              <w:t>Transport to inter school matches/ competitions/festivals</w:t>
            </w:r>
          </w:p>
        </w:tc>
        <w:tc>
          <w:tcPr>
            <w:tcW w:w="1286" w:type="dxa"/>
          </w:tcPr>
          <w:p w:rsidR="00477CDA" w:rsidRDefault="00477CDA" w:rsidP="00477CDA">
            <w:r>
              <w:t>£1000</w:t>
            </w:r>
          </w:p>
        </w:tc>
        <w:tc>
          <w:tcPr>
            <w:tcW w:w="1618" w:type="dxa"/>
          </w:tcPr>
          <w:p w:rsidR="00477CDA" w:rsidRDefault="00477CDA" w:rsidP="00477CDA">
            <w:r>
              <w:rPr>
                <w:sz w:val="24"/>
              </w:rPr>
              <w:t>KS1&amp;2</w:t>
            </w:r>
          </w:p>
        </w:tc>
        <w:tc>
          <w:tcPr>
            <w:tcW w:w="4338" w:type="dxa"/>
          </w:tcPr>
          <w:p w:rsidR="00477CDA" w:rsidRPr="000A56F8" w:rsidRDefault="00477CDA" w:rsidP="00477CDA">
            <w:pPr>
              <w:pStyle w:val="ListParagraph"/>
              <w:numPr>
                <w:ilvl w:val="0"/>
                <w:numId w:val="1"/>
              </w:numPr>
              <w:spacing w:line="276" w:lineRule="auto"/>
              <w:rPr>
                <w:sz w:val="24"/>
              </w:rPr>
            </w:pPr>
            <w:r w:rsidRPr="000A56F8">
              <w:rPr>
                <w:sz w:val="24"/>
              </w:rPr>
              <w:t xml:space="preserve">Give further opportunities to KS1&amp;2 </w:t>
            </w:r>
            <w:r w:rsidR="007F38F3">
              <w:rPr>
                <w:sz w:val="24"/>
              </w:rPr>
              <w:t>pupils</w:t>
            </w:r>
            <w:r w:rsidRPr="000A56F8">
              <w:rPr>
                <w:sz w:val="24"/>
              </w:rPr>
              <w:t xml:space="preserve"> to participate in a variety of sports competitions/festivals at inter school level</w:t>
            </w:r>
          </w:p>
        </w:tc>
        <w:tc>
          <w:tcPr>
            <w:tcW w:w="1927" w:type="dxa"/>
          </w:tcPr>
          <w:p w:rsidR="00477CDA" w:rsidRPr="00925456" w:rsidRDefault="00477CDA" w:rsidP="00477CDA">
            <w:pPr>
              <w:rPr>
                <w:color w:val="000000" w:themeColor="text1"/>
              </w:rPr>
            </w:pPr>
            <w:r>
              <w:rPr>
                <w:color w:val="000000" w:themeColor="text1"/>
              </w:rPr>
              <w:t xml:space="preserve">Increased participation in after school sport clubs </w:t>
            </w:r>
          </w:p>
        </w:tc>
        <w:tc>
          <w:tcPr>
            <w:tcW w:w="3769" w:type="dxa"/>
          </w:tcPr>
          <w:p w:rsidR="008A6F17" w:rsidRPr="00EA6FF4" w:rsidRDefault="008A6F17" w:rsidP="008A6F17">
            <w:pPr>
              <w:pStyle w:val="ListParagraph"/>
              <w:numPr>
                <w:ilvl w:val="0"/>
                <w:numId w:val="10"/>
              </w:numPr>
              <w:rPr>
                <w:color w:val="000000" w:themeColor="text1"/>
              </w:rPr>
            </w:pPr>
            <w:r w:rsidRPr="00EA6FF4">
              <w:rPr>
                <w:color w:val="000000" w:themeColor="text1"/>
              </w:rPr>
              <w:t>Teams attended Stockton &amp; Tees Valley level competitions</w:t>
            </w:r>
          </w:p>
          <w:p w:rsidR="008A6F17" w:rsidRPr="00EA6FF4" w:rsidRDefault="008A6F17" w:rsidP="008A6F17">
            <w:pPr>
              <w:pStyle w:val="ListParagraph"/>
              <w:numPr>
                <w:ilvl w:val="0"/>
                <w:numId w:val="10"/>
              </w:numPr>
              <w:rPr>
                <w:color w:val="000000" w:themeColor="text1"/>
              </w:rPr>
            </w:pPr>
            <w:r w:rsidRPr="00EA6FF4">
              <w:rPr>
                <w:color w:val="000000" w:themeColor="text1"/>
              </w:rPr>
              <w:t>School</w:t>
            </w:r>
            <w:r w:rsidR="00AA00C5">
              <w:rPr>
                <w:color w:val="000000" w:themeColor="text1"/>
              </w:rPr>
              <w:t xml:space="preserve"> Y3&amp;4 and Y5&amp;6</w:t>
            </w:r>
            <w:r w:rsidRPr="00EA6FF4">
              <w:rPr>
                <w:color w:val="000000" w:themeColor="text1"/>
              </w:rPr>
              <w:t xml:space="preserve"> football </w:t>
            </w:r>
            <w:r w:rsidR="00AA00C5">
              <w:rPr>
                <w:color w:val="000000" w:themeColor="text1"/>
              </w:rPr>
              <w:t xml:space="preserve">teams </w:t>
            </w:r>
            <w:r w:rsidRPr="00EA6FF4">
              <w:rPr>
                <w:color w:val="000000" w:themeColor="text1"/>
              </w:rPr>
              <w:t xml:space="preserve">and netball team played in the Stockton League </w:t>
            </w:r>
          </w:p>
          <w:p w:rsidR="008A6F17" w:rsidRPr="00EA6FF4" w:rsidRDefault="008A6F17" w:rsidP="008A6F17">
            <w:pPr>
              <w:pStyle w:val="ListParagraph"/>
              <w:numPr>
                <w:ilvl w:val="0"/>
                <w:numId w:val="10"/>
              </w:numPr>
              <w:rPr>
                <w:color w:val="000000" w:themeColor="text1"/>
              </w:rPr>
            </w:pPr>
            <w:r>
              <w:rPr>
                <w:color w:val="000000" w:themeColor="text1"/>
              </w:rPr>
              <w:t>Football matches for Y</w:t>
            </w:r>
            <w:r w:rsidRPr="00EA6FF4">
              <w:rPr>
                <w:color w:val="000000" w:themeColor="text1"/>
              </w:rPr>
              <w:t xml:space="preserve">1-6 with </w:t>
            </w:r>
            <w:proofErr w:type="spellStart"/>
            <w:r w:rsidRPr="00EA6FF4">
              <w:rPr>
                <w:color w:val="000000" w:themeColor="text1"/>
              </w:rPr>
              <w:t>Coldicoats</w:t>
            </w:r>
            <w:proofErr w:type="spellEnd"/>
            <w:r w:rsidRPr="00EA6FF4">
              <w:rPr>
                <w:color w:val="000000" w:themeColor="text1"/>
              </w:rPr>
              <w:t xml:space="preserve"> School Redcar</w:t>
            </w:r>
          </w:p>
          <w:p w:rsidR="00477CDA" w:rsidRDefault="008A6F17" w:rsidP="008A6F17">
            <w:pPr>
              <w:pStyle w:val="ListParagraph"/>
              <w:numPr>
                <w:ilvl w:val="0"/>
                <w:numId w:val="10"/>
              </w:numPr>
              <w:rPr>
                <w:color w:val="000000" w:themeColor="text1"/>
              </w:rPr>
            </w:pPr>
            <w:r>
              <w:rPr>
                <w:color w:val="000000" w:themeColor="text1"/>
              </w:rPr>
              <w:t xml:space="preserve">A group of pupils attended an even Durham cricket match at </w:t>
            </w:r>
            <w:proofErr w:type="spellStart"/>
            <w:r>
              <w:rPr>
                <w:color w:val="000000" w:themeColor="text1"/>
              </w:rPr>
              <w:t>Chester-le-Street</w:t>
            </w:r>
            <w:proofErr w:type="spellEnd"/>
          </w:p>
          <w:p w:rsidR="008A6F17" w:rsidRDefault="00751DE8" w:rsidP="008A6F17">
            <w:pPr>
              <w:pStyle w:val="ListParagraph"/>
              <w:numPr>
                <w:ilvl w:val="0"/>
                <w:numId w:val="10"/>
              </w:numPr>
              <w:rPr>
                <w:color w:val="000000" w:themeColor="text1"/>
              </w:rPr>
            </w:pPr>
            <w:r>
              <w:rPr>
                <w:color w:val="000000" w:themeColor="text1"/>
              </w:rPr>
              <w:t>Y5&amp;6 afterschool football club visited the National Football Museum , Manchester</w:t>
            </w:r>
          </w:p>
          <w:p w:rsidR="007A5266" w:rsidRDefault="007A5266" w:rsidP="008A6F17">
            <w:pPr>
              <w:pStyle w:val="ListParagraph"/>
              <w:numPr>
                <w:ilvl w:val="0"/>
                <w:numId w:val="10"/>
              </w:numPr>
              <w:rPr>
                <w:color w:val="000000" w:themeColor="text1"/>
              </w:rPr>
            </w:pPr>
            <w:r>
              <w:rPr>
                <w:color w:val="000000" w:themeColor="text1"/>
              </w:rPr>
              <w:t xml:space="preserve">Wilf </w:t>
            </w:r>
            <w:proofErr w:type="spellStart"/>
            <w:r>
              <w:rPr>
                <w:color w:val="000000" w:themeColor="text1"/>
              </w:rPr>
              <w:t>Mannion</w:t>
            </w:r>
            <w:proofErr w:type="spellEnd"/>
            <w:r>
              <w:rPr>
                <w:color w:val="000000" w:themeColor="text1"/>
              </w:rPr>
              <w:t xml:space="preserve"> cup and the Glebe football competition</w:t>
            </w:r>
          </w:p>
          <w:p w:rsidR="007A5266" w:rsidRPr="00AA00C5" w:rsidRDefault="007A5266" w:rsidP="00AA00C5">
            <w:pPr>
              <w:pStyle w:val="ListParagraph"/>
              <w:ind w:left="360"/>
              <w:rPr>
                <w:color w:val="000000" w:themeColor="text1"/>
              </w:rPr>
            </w:pPr>
          </w:p>
        </w:tc>
      </w:tr>
      <w:tr w:rsidR="00477CDA" w:rsidTr="00477CDA">
        <w:trPr>
          <w:trHeight w:val="882"/>
        </w:trPr>
        <w:tc>
          <w:tcPr>
            <w:tcW w:w="2450" w:type="dxa"/>
          </w:tcPr>
          <w:p w:rsidR="00477CDA" w:rsidRDefault="00477CDA" w:rsidP="00477CDA">
            <w:r>
              <w:t>Prizes &amp; trophies for participation in intra school competitions</w:t>
            </w:r>
          </w:p>
        </w:tc>
        <w:tc>
          <w:tcPr>
            <w:tcW w:w="1286" w:type="dxa"/>
          </w:tcPr>
          <w:p w:rsidR="00477CDA" w:rsidRDefault="00477CDA" w:rsidP="00477CDA">
            <w:r>
              <w:t>£350</w:t>
            </w:r>
          </w:p>
        </w:tc>
        <w:tc>
          <w:tcPr>
            <w:tcW w:w="1618" w:type="dxa"/>
          </w:tcPr>
          <w:p w:rsidR="00477CDA" w:rsidRDefault="00477CDA" w:rsidP="00477CDA">
            <w:r>
              <w:rPr>
                <w:sz w:val="24"/>
              </w:rPr>
              <w:t xml:space="preserve">All </w:t>
            </w:r>
            <w:r w:rsidR="007F38F3">
              <w:rPr>
                <w:sz w:val="24"/>
              </w:rPr>
              <w:t>pupils</w:t>
            </w:r>
          </w:p>
        </w:tc>
        <w:tc>
          <w:tcPr>
            <w:tcW w:w="4338" w:type="dxa"/>
          </w:tcPr>
          <w:p w:rsidR="00477CDA" w:rsidRPr="000A56F8" w:rsidRDefault="00477CDA" w:rsidP="00477CDA">
            <w:pPr>
              <w:pStyle w:val="ListParagraph"/>
              <w:numPr>
                <w:ilvl w:val="0"/>
                <w:numId w:val="1"/>
              </w:numPr>
              <w:spacing w:line="276" w:lineRule="auto"/>
              <w:rPr>
                <w:sz w:val="24"/>
              </w:rPr>
            </w:pPr>
            <w:r w:rsidRPr="000A56F8">
              <w:rPr>
                <w:sz w:val="24"/>
              </w:rPr>
              <w:t>To encour</w:t>
            </w:r>
            <w:r>
              <w:rPr>
                <w:sz w:val="24"/>
              </w:rPr>
              <w:t>age participation in and reward</w:t>
            </w:r>
            <w:r w:rsidRPr="000A56F8">
              <w:rPr>
                <w:sz w:val="24"/>
              </w:rPr>
              <w:t xml:space="preserve"> </w:t>
            </w:r>
            <w:proofErr w:type="spellStart"/>
            <w:r w:rsidR="007F38F3">
              <w:rPr>
                <w:sz w:val="24"/>
              </w:rPr>
              <w:t>pupils</w:t>
            </w:r>
            <w:r w:rsidRPr="000A56F8">
              <w:rPr>
                <w:sz w:val="24"/>
              </w:rPr>
              <w:t>’s</w:t>
            </w:r>
            <w:proofErr w:type="spellEnd"/>
            <w:r w:rsidRPr="000A56F8">
              <w:rPr>
                <w:sz w:val="24"/>
              </w:rPr>
              <w:t xml:space="preserve"> achievements in intra school competitions</w:t>
            </w:r>
          </w:p>
          <w:p w:rsidR="00477CDA" w:rsidRPr="000A56F8" w:rsidRDefault="00477CDA" w:rsidP="00477CDA"/>
        </w:tc>
        <w:tc>
          <w:tcPr>
            <w:tcW w:w="1927" w:type="dxa"/>
          </w:tcPr>
          <w:p w:rsidR="00477CDA" w:rsidRPr="00925456" w:rsidRDefault="00477CDA" w:rsidP="00477CDA">
            <w:pPr>
              <w:rPr>
                <w:color w:val="000000" w:themeColor="text1"/>
              </w:rPr>
            </w:pPr>
            <w:r>
              <w:rPr>
                <w:color w:val="000000" w:themeColor="text1"/>
              </w:rPr>
              <w:t>Increased participation in intra school competitions</w:t>
            </w:r>
          </w:p>
        </w:tc>
        <w:tc>
          <w:tcPr>
            <w:tcW w:w="3769" w:type="dxa"/>
          </w:tcPr>
          <w:p w:rsidR="00751DE8" w:rsidRDefault="00751DE8" w:rsidP="00751DE8">
            <w:pPr>
              <w:pStyle w:val="ListParagraph"/>
              <w:numPr>
                <w:ilvl w:val="0"/>
                <w:numId w:val="10"/>
              </w:numPr>
              <w:rPr>
                <w:color w:val="000000" w:themeColor="text1"/>
              </w:rPr>
            </w:pPr>
            <w:r>
              <w:rPr>
                <w:color w:val="000000" w:themeColor="text1"/>
              </w:rPr>
              <w:t>Medals for whole school Table tennis, tennis and cross country championships</w:t>
            </w:r>
            <w:r w:rsidR="00AA00C5">
              <w:rPr>
                <w:color w:val="000000" w:themeColor="text1"/>
              </w:rPr>
              <w:t xml:space="preserve"> ; pupils from Y2-Y6 take part in the table tennis and tennis championships and all pupils from FS2 –Y6 take part in the cross country championships</w:t>
            </w:r>
          </w:p>
          <w:p w:rsidR="004C469F" w:rsidRDefault="004C469F" w:rsidP="004C469F">
            <w:pPr>
              <w:pStyle w:val="ListParagraph"/>
              <w:ind w:left="360"/>
              <w:rPr>
                <w:color w:val="000000" w:themeColor="text1"/>
              </w:rPr>
            </w:pPr>
          </w:p>
          <w:p w:rsidR="00420FAA" w:rsidRDefault="00420FAA" w:rsidP="00751DE8">
            <w:pPr>
              <w:pStyle w:val="ListParagraph"/>
              <w:numPr>
                <w:ilvl w:val="0"/>
                <w:numId w:val="10"/>
              </w:numPr>
              <w:rPr>
                <w:color w:val="000000" w:themeColor="text1"/>
              </w:rPr>
            </w:pPr>
            <w:r>
              <w:rPr>
                <w:color w:val="000000" w:themeColor="text1"/>
              </w:rPr>
              <w:t>Medals for KS2 Dodgeball competition</w:t>
            </w:r>
            <w:r w:rsidR="00AA00C5">
              <w:rPr>
                <w:color w:val="000000" w:themeColor="text1"/>
              </w:rPr>
              <w:t xml:space="preserve"> ; over 90 pupils</w:t>
            </w:r>
            <w:r w:rsidR="004C469F">
              <w:rPr>
                <w:color w:val="000000" w:themeColor="text1"/>
              </w:rPr>
              <w:t xml:space="preserve"> took part in the competition</w:t>
            </w:r>
          </w:p>
          <w:p w:rsidR="00420FAA" w:rsidRDefault="00420FAA" w:rsidP="00751DE8">
            <w:pPr>
              <w:pStyle w:val="ListParagraph"/>
              <w:numPr>
                <w:ilvl w:val="0"/>
                <w:numId w:val="10"/>
              </w:numPr>
              <w:rPr>
                <w:color w:val="000000" w:themeColor="text1"/>
              </w:rPr>
            </w:pPr>
            <w:r>
              <w:rPr>
                <w:color w:val="000000" w:themeColor="text1"/>
              </w:rPr>
              <w:t>Medals for the FA Cup and JDR cup</w:t>
            </w:r>
            <w:r w:rsidR="004C469F">
              <w:rPr>
                <w:color w:val="000000" w:themeColor="text1"/>
              </w:rPr>
              <w:t>; over 120 children took part in the FA cup and 60 plus for the JDR</w:t>
            </w:r>
          </w:p>
          <w:p w:rsidR="007A5266" w:rsidRPr="00751DE8" w:rsidRDefault="007A5266" w:rsidP="00751DE8">
            <w:pPr>
              <w:rPr>
                <w:color w:val="000000" w:themeColor="text1"/>
              </w:rPr>
            </w:pPr>
          </w:p>
        </w:tc>
      </w:tr>
      <w:tr w:rsidR="00477CDA" w:rsidTr="00477CDA">
        <w:trPr>
          <w:trHeight w:val="574"/>
        </w:trPr>
        <w:tc>
          <w:tcPr>
            <w:tcW w:w="11619" w:type="dxa"/>
            <w:gridSpan w:val="5"/>
            <w:shd w:val="clear" w:color="auto" w:fill="00B0F0"/>
          </w:tcPr>
          <w:p w:rsidR="00477CDA" w:rsidRPr="000A56F8" w:rsidRDefault="00477CDA" w:rsidP="00477CDA">
            <w:r w:rsidRPr="000A56F8">
              <w:rPr>
                <w:sz w:val="24"/>
              </w:rPr>
              <w:t>To improve pupils’ engagement in healthy, active lifestyles</w:t>
            </w:r>
          </w:p>
        </w:tc>
        <w:tc>
          <w:tcPr>
            <w:tcW w:w="3769" w:type="dxa"/>
            <w:shd w:val="clear" w:color="auto" w:fill="00B0F0"/>
          </w:tcPr>
          <w:p w:rsidR="00477CDA" w:rsidRPr="000A56F8" w:rsidRDefault="00477CDA" w:rsidP="00477CDA">
            <w:pPr>
              <w:rPr>
                <w:sz w:val="24"/>
              </w:rPr>
            </w:pPr>
          </w:p>
        </w:tc>
      </w:tr>
      <w:tr w:rsidR="00477CDA" w:rsidTr="00477CDA">
        <w:trPr>
          <w:trHeight w:val="882"/>
        </w:trPr>
        <w:tc>
          <w:tcPr>
            <w:tcW w:w="2450" w:type="dxa"/>
            <w:shd w:val="clear" w:color="auto" w:fill="auto"/>
          </w:tcPr>
          <w:p w:rsidR="00477CDA" w:rsidRPr="00590A05" w:rsidRDefault="00477CDA" w:rsidP="00477CDA">
            <w:pPr>
              <w:spacing w:line="276" w:lineRule="auto"/>
              <w:rPr>
                <w:sz w:val="24"/>
              </w:rPr>
            </w:pPr>
            <w:r w:rsidRPr="00590A05">
              <w:rPr>
                <w:sz w:val="24"/>
              </w:rPr>
              <w:t>Establish</w:t>
            </w:r>
            <w:r>
              <w:rPr>
                <w:sz w:val="24"/>
              </w:rPr>
              <w:t xml:space="preserve"> and sustain Change4life club</w:t>
            </w:r>
          </w:p>
          <w:p w:rsidR="00477CDA" w:rsidRDefault="00477CDA" w:rsidP="00477CDA">
            <w:pPr>
              <w:spacing w:line="276" w:lineRule="auto"/>
              <w:rPr>
                <w:sz w:val="24"/>
              </w:rPr>
            </w:pPr>
          </w:p>
          <w:p w:rsidR="00477CDA" w:rsidRDefault="00477CDA" w:rsidP="00477CDA">
            <w:pPr>
              <w:spacing w:line="276" w:lineRule="auto"/>
              <w:rPr>
                <w:sz w:val="24"/>
              </w:rPr>
            </w:pPr>
          </w:p>
          <w:p w:rsidR="00477CDA" w:rsidRDefault="00477CDA" w:rsidP="00477CDA">
            <w:pPr>
              <w:spacing w:line="276" w:lineRule="auto"/>
              <w:rPr>
                <w:sz w:val="24"/>
              </w:rPr>
            </w:pPr>
          </w:p>
          <w:p w:rsidR="00477CDA" w:rsidRPr="00590A05" w:rsidRDefault="00477CDA" w:rsidP="00477CDA">
            <w:pPr>
              <w:spacing w:line="276" w:lineRule="auto"/>
              <w:rPr>
                <w:sz w:val="24"/>
              </w:rPr>
            </w:pPr>
          </w:p>
        </w:tc>
        <w:tc>
          <w:tcPr>
            <w:tcW w:w="1286" w:type="dxa"/>
            <w:shd w:val="clear" w:color="auto" w:fill="auto"/>
          </w:tcPr>
          <w:p w:rsidR="00477CDA" w:rsidRPr="00906E34" w:rsidRDefault="00477CDA" w:rsidP="00477CDA">
            <w:pPr>
              <w:spacing w:line="276" w:lineRule="auto"/>
              <w:rPr>
                <w:sz w:val="24"/>
              </w:rPr>
            </w:pPr>
          </w:p>
        </w:tc>
        <w:tc>
          <w:tcPr>
            <w:tcW w:w="1618" w:type="dxa"/>
            <w:shd w:val="clear" w:color="auto" w:fill="auto"/>
          </w:tcPr>
          <w:p w:rsidR="00477CDA" w:rsidRPr="00906E34" w:rsidRDefault="00477CDA" w:rsidP="00477CDA">
            <w:pPr>
              <w:spacing w:line="276" w:lineRule="auto"/>
              <w:rPr>
                <w:sz w:val="24"/>
              </w:rPr>
            </w:pPr>
            <w:r>
              <w:rPr>
                <w:sz w:val="24"/>
              </w:rPr>
              <w:t>KS2</w:t>
            </w:r>
          </w:p>
        </w:tc>
        <w:tc>
          <w:tcPr>
            <w:tcW w:w="4338" w:type="dxa"/>
            <w:shd w:val="clear" w:color="auto" w:fill="auto"/>
          </w:tcPr>
          <w:p w:rsidR="00477CDA" w:rsidRPr="000A56F8" w:rsidRDefault="00477CDA" w:rsidP="00477CDA">
            <w:pPr>
              <w:pStyle w:val="ListParagraph"/>
              <w:numPr>
                <w:ilvl w:val="0"/>
                <w:numId w:val="2"/>
              </w:numPr>
              <w:spacing w:line="276" w:lineRule="auto"/>
              <w:rPr>
                <w:sz w:val="24"/>
              </w:rPr>
            </w:pPr>
            <w:r w:rsidRPr="000A56F8">
              <w:rPr>
                <w:sz w:val="24"/>
              </w:rPr>
              <w:t>To target non-active pupils and invite them to take part in a club to increase activity levels.</w:t>
            </w:r>
          </w:p>
          <w:p w:rsidR="00477CDA" w:rsidRPr="000A56F8" w:rsidRDefault="00477CDA" w:rsidP="00477CDA">
            <w:pPr>
              <w:pStyle w:val="ListParagraph"/>
              <w:numPr>
                <w:ilvl w:val="0"/>
                <w:numId w:val="2"/>
              </w:numPr>
              <w:spacing w:line="276" w:lineRule="auto"/>
              <w:rPr>
                <w:sz w:val="24"/>
              </w:rPr>
            </w:pPr>
            <w:r w:rsidRPr="000A56F8">
              <w:rPr>
                <w:sz w:val="24"/>
              </w:rPr>
              <w:t>To support and involve the least active pupils.</w:t>
            </w:r>
          </w:p>
          <w:p w:rsidR="00477CDA" w:rsidRPr="000A56F8" w:rsidRDefault="00477CDA" w:rsidP="00477CDA">
            <w:pPr>
              <w:pStyle w:val="ListParagraph"/>
              <w:numPr>
                <w:ilvl w:val="0"/>
                <w:numId w:val="2"/>
              </w:numPr>
              <w:spacing w:line="276" w:lineRule="auto"/>
              <w:rPr>
                <w:sz w:val="24"/>
              </w:rPr>
            </w:pPr>
            <w:r w:rsidRPr="000A56F8">
              <w:rPr>
                <w:sz w:val="24"/>
              </w:rPr>
              <w:t>Create new opportunities for pupils to take on leadership roles and become ambassadors of health as Change4life Champions.</w:t>
            </w:r>
          </w:p>
        </w:tc>
        <w:tc>
          <w:tcPr>
            <w:tcW w:w="1927" w:type="dxa"/>
          </w:tcPr>
          <w:p w:rsidR="00477CDA" w:rsidRDefault="00477CDA" w:rsidP="00477CDA">
            <w:pPr>
              <w:rPr>
                <w:color w:val="000000" w:themeColor="text1"/>
              </w:rPr>
            </w:pPr>
          </w:p>
          <w:p w:rsidR="00477CDA" w:rsidRDefault="007F38F3" w:rsidP="00477CDA">
            <w:pPr>
              <w:rPr>
                <w:color w:val="000000" w:themeColor="text1"/>
              </w:rPr>
            </w:pPr>
            <w:r>
              <w:rPr>
                <w:color w:val="000000" w:themeColor="text1"/>
              </w:rPr>
              <w:t>Pupils</w:t>
            </w:r>
            <w:r w:rsidR="00477CDA">
              <w:rPr>
                <w:color w:val="000000" w:themeColor="text1"/>
              </w:rPr>
              <w:t xml:space="preserve"> leading physical activities </w:t>
            </w:r>
          </w:p>
          <w:p w:rsidR="00477CDA" w:rsidRDefault="00477CDA" w:rsidP="00477CDA">
            <w:pPr>
              <w:rPr>
                <w:color w:val="000000" w:themeColor="text1"/>
              </w:rPr>
            </w:pPr>
            <w:r>
              <w:rPr>
                <w:color w:val="000000" w:themeColor="text1"/>
              </w:rPr>
              <w:t>within school</w:t>
            </w:r>
          </w:p>
          <w:p w:rsidR="00477CDA" w:rsidRDefault="00477CDA" w:rsidP="00477CDA">
            <w:pPr>
              <w:rPr>
                <w:color w:val="000000" w:themeColor="text1"/>
              </w:rPr>
            </w:pPr>
          </w:p>
          <w:p w:rsidR="00477CDA" w:rsidRPr="00925456" w:rsidRDefault="007F38F3" w:rsidP="00477CDA">
            <w:pPr>
              <w:rPr>
                <w:color w:val="000000" w:themeColor="text1"/>
              </w:rPr>
            </w:pPr>
            <w:r>
              <w:rPr>
                <w:color w:val="000000" w:themeColor="text1"/>
              </w:rPr>
              <w:t>Pupils</w:t>
            </w:r>
            <w:r w:rsidR="00477CDA">
              <w:rPr>
                <w:color w:val="000000" w:themeColor="text1"/>
              </w:rPr>
              <w:t xml:space="preserve"> engaging with additional physical activities  </w:t>
            </w:r>
          </w:p>
        </w:tc>
        <w:tc>
          <w:tcPr>
            <w:tcW w:w="3769" w:type="dxa"/>
          </w:tcPr>
          <w:p w:rsidR="00084F1E" w:rsidRPr="00084F1E" w:rsidRDefault="00084F1E" w:rsidP="00084F1E">
            <w:pPr>
              <w:pStyle w:val="ListParagraph"/>
              <w:numPr>
                <w:ilvl w:val="0"/>
                <w:numId w:val="13"/>
              </w:numPr>
              <w:rPr>
                <w:color w:val="000000" w:themeColor="text1"/>
              </w:rPr>
            </w:pPr>
            <w:r w:rsidRPr="00084F1E">
              <w:rPr>
                <w:color w:val="000000" w:themeColor="text1"/>
              </w:rPr>
              <w:t xml:space="preserve">Training provided for Change 4 Life leaders </w:t>
            </w:r>
          </w:p>
          <w:p w:rsidR="00084F1E" w:rsidRPr="00084F1E" w:rsidRDefault="00084F1E" w:rsidP="00084F1E">
            <w:pPr>
              <w:pStyle w:val="ListParagraph"/>
              <w:numPr>
                <w:ilvl w:val="0"/>
                <w:numId w:val="13"/>
              </w:numPr>
              <w:rPr>
                <w:color w:val="000000" w:themeColor="text1"/>
              </w:rPr>
            </w:pPr>
            <w:r w:rsidRPr="00084F1E">
              <w:rPr>
                <w:color w:val="000000" w:themeColor="text1"/>
              </w:rPr>
              <w:t>Leaders organise and run weekly sessions for targeted pupils</w:t>
            </w:r>
          </w:p>
          <w:p w:rsidR="00084F1E" w:rsidRPr="00084F1E" w:rsidRDefault="00084F1E" w:rsidP="00084F1E">
            <w:pPr>
              <w:pStyle w:val="ListParagraph"/>
              <w:numPr>
                <w:ilvl w:val="0"/>
                <w:numId w:val="13"/>
              </w:numPr>
              <w:rPr>
                <w:color w:val="000000" w:themeColor="text1"/>
              </w:rPr>
            </w:pPr>
            <w:r w:rsidRPr="00084F1E">
              <w:rPr>
                <w:color w:val="000000" w:themeColor="text1"/>
              </w:rPr>
              <w:t>Change 4 life leaders and participants at</w:t>
            </w:r>
            <w:r>
              <w:rPr>
                <w:color w:val="000000" w:themeColor="text1"/>
              </w:rPr>
              <w:t xml:space="preserve">tended the C4L festival </w:t>
            </w:r>
          </w:p>
          <w:p w:rsidR="00084F1E" w:rsidRPr="00084F1E" w:rsidRDefault="00084F1E" w:rsidP="00084F1E">
            <w:pPr>
              <w:pStyle w:val="ListParagraph"/>
              <w:numPr>
                <w:ilvl w:val="0"/>
                <w:numId w:val="13"/>
              </w:numPr>
              <w:rPr>
                <w:color w:val="000000" w:themeColor="text1"/>
              </w:rPr>
            </w:pPr>
            <w:r w:rsidRPr="00084F1E">
              <w:rPr>
                <w:color w:val="000000" w:themeColor="text1"/>
              </w:rPr>
              <w:t>Targeted children engaging and showing more interest and enthusiasm towards physical activities and taking part in additional sessions</w:t>
            </w:r>
          </w:p>
          <w:p w:rsidR="00477CDA" w:rsidRPr="00084F1E" w:rsidRDefault="00477CDA" w:rsidP="00084F1E">
            <w:pPr>
              <w:rPr>
                <w:color w:val="000000" w:themeColor="text1"/>
              </w:rPr>
            </w:pPr>
          </w:p>
        </w:tc>
      </w:tr>
      <w:tr w:rsidR="00477CDA" w:rsidTr="00477CDA">
        <w:trPr>
          <w:trHeight w:val="571"/>
        </w:trPr>
        <w:tc>
          <w:tcPr>
            <w:tcW w:w="2450" w:type="dxa"/>
            <w:shd w:val="clear" w:color="auto" w:fill="auto"/>
          </w:tcPr>
          <w:p w:rsidR="00477CDA" w:rsidRDefault="00477CDA" w:rsidP="00477CDA">
            <w:pPr>
              <w:spacing w:line="276" w:lineRule="auto"/>
              <w:rPr>
                <w:sz w:val="24"/>
              </w:rPr>
            </w:pPr>
            <w:r>
              <w:rPr>
                <w:sz w:val="24"/>
              </w:rPr>
              <w:t xml:space="preserve">Employ coaches to run a holiday football academy </w:t>
            </w:r>
          </w:p>
          <w:p w:rsidR="00477CDA" w:rsidRDefault="00477CDA" w:rsidP="00477CDA">
            <w:pPr>
              <w:spacing w:line="276" w:lineRule="auto"/>
              <w:rPr>
                <w:sz w:val="24"/>
              </w:rPr>
            </w:pPr>
            <w:r>
              <w:rPr>
                <w:sz w:val="24"/>
              </w:rPr>
              <w:t>(</w:t>
            </w:r>
            <w:proofErr w:type="spellStart"/>
            <w:r>
              <w:rPr>
                <w:sz w:val="24"/>
              </w:rPr>
              <w:t>Tilery</w:t>
            </w:r>
            <w:proofErr w:type="spellEnd"/>
            <w:r>
              <w:rPr>
                <w:sz w:val="24"/>
              </w:rPr>
              <w:t xml:space="preserve"> Football Academy)</w:t>
            </w:r>
          </w:p>
          <w:p w:rsidR="00477CDA" w:rsidRPr="00590A05" w:rsidRDefault="00477CDA" w:rsidP="00477CDA">
            <w:pPr>
              <w:spacing w:line="276" w:lineRule="auto"/>
              <w:rPr>
                <w:sz w:val="24"/>
              </w:rPr>
            </w:pPr>
          </w:p>
        </w:tc>
        <w:tc>
          <w:tcPr>
            <w:tcW w:w="1286" w:type="dxa"/>
            <w:shd w:val="clear" w:color="auto" w:fill="auto"/>
          </w:tcPr>
          <w:p w:rsidR="00477CDA" w:rsidRDefault="00477CDA" w:rsidP="00477CDA">
            <w:pPr>
              <w:spacing w:line="276" w:lineRule="auto"/>
              <w:rPr>
                <w:sz w:val="24"/>
              </w:rPr>
            </w:pPr>
          </w:p>
          <w:p w:rsidR="00D354E5" w:rsidRPr="00906E34" w:rsidRDefault="00D354E5" w:rsidP="00477CDA">
            <w:pPr>
              <w:spacing w:line="276" w:lineRule="auto"/>
              <w:rPr>
                <w:sz w:val="24"/>
              </w:rPr>
            </w:pPr>
          </w:p>
        </w:tc>
        <w:tc>
          <w:tcPr>
            <w:tcW w:w="1618" w:type="dxa"/>
            <w:shd w:val="clear" w:color="auto" w:fill="auto"/>
          </w:tcPr>
          <w:p w:rsidR="00477CDA" w:rsidRDefault="00477CDA" w:rsidP="00477CDA">
            <w:pPr>
              <w:spacing w:line="276" w:lineRule="auto"/>
              <w:rPr>
                <w:sz w:val="24"/>
              </w:rPr>
            </w:pPr>
            <w:r>
              <w:rPr>
                <w:sz w:val="24"/>
              </w:rPr>
              <w:t>KS1&amp;2</w:t>
            </w:r>
          </w:p>
        </w:tc>
        <w:tc>
          <w:tcPr>
            <w:tcW w:w="4338" w:type="dxa"/>
            <w:shd w:val="clear" w:color="auto" w:fill="auto"/>
          </w:tcPr>
          <w:p w:rsidR="00477CDA" w:rsidRPr="000A56F8" w:rsidRDefault="00477CDA" w:rsidP="00477CDA">
            <w:pPr>
              <w:pStyle w:val="ListParagraph"/>
              <w:numPr>
                <w:ilvl w:val="0"/>
                <w:numId w:val="1"/>
              </w:numPr>
              <w:spacing w:line="276" w:lineRule="auto"/>
              <w:rPr>
                <w:sz w:val="24"/>
              </w:rPr>
            </w:pPr>
            <w:r>
              <w:rPr>
                <w:sz w:val="24"/>
              </w:rPr>
              <w:t>To provide the opportunity for pupils to take part in organised sporting activities during the Easter and Summer Holidays</w:t>
            </w:r>
          </w:p>
          <w:p w:rsidR="00477CDA" w:rsidRPr="003478A6" w:rsidRDefault="00477CDA" w:rsidP="00477CDA">
            <w:pPr>
              <w:pStyle w:val="ListParagraph"/>
              <w:spacing w:line="276" w:lineRule="auto"/>
              <w:rPr>
                <w:b/>
                <w:sz w:val="24"/>
              </w:rPr>
            </w:pPr>
          </w:p>
        </w:tc>
        <w:tc>
          <w:tcPr>
            <w:tcW w:w="1927" w:type="dxa"/>
          </w:tcPr>
          <w:p w:rsidR="00477CDA" w:rsidRDefault="00477CDA" w:rsidP="00477CDA">
            <w:pPr>
              <w:rPr>
                <w:color w:val="000000" w:themeColor="text1"/>
              </w:rPr>
            </w:pPr>
            <w:r>
              <w:rPr>
                <w:color w:val="000000" w:themeColor="text1"/>
              </w:rPr>
              <w:t>Staff</w:t>
            </w:r>
            <w:r w:rsidRPr="002B0FD2">
              <w:rPr>
                <w:color w:val="000000" w:themeColor="text1"/>
              </w:rPr>
              <w:t xml:space="preserve"> knowledge,</w:t>
            </w:r>
            <w:r>
              <w:rPr>
                <w:color w:val="000000" w:themeColor="text1"/>
              </w:rPr>
              <w:t xml:space="preserve"> </w:t>
            </w:r>
            <w:r w:rsidRPr="002B0FD2">
              <w:rPr>
                <w:color w:val="000000" w:themeColor="text1"/>
              </w:rPr>
              <w:t xml:space="preserve">confidence </w:t>
            </w:r>
            <w:r>
              <w:rPr>
                <w:color w:val="000000" w:themeColor="text1"/>
              </w:rPr>
              <w:t xml:space="preserve">and experience of leading holiday sports activities </w:t>
            </w:r>
          </w:p>
          <w:p w:rsidR="00477CDA" w:rsidRDefault="00477CDA" w:rsidP="00477CDA">
            <w:pPr>
              <w:rPr>
                <w:color w:val="000000" w:themeColor="text1"/>
              </w:rPr>
            </w:pPr>
          </w:p>
          <w:p w:rsidR="00477CDA" w:rsidRPr="00925456" w:rsidRDefault="00477CDA" w:rsidP="00477CDA">
            <w:pPr>
              <w:rPr>
                <w:color w:val="000000" w:themeColor="text1"/>
              </w:rPr>
            </w:pPr>
            <w:r>
              <w:rPr>
                <w:color w:val="000000" w:themeColor="text1"/>
              </w:rPr>
              <w:t>Improved levels of participation and enjoyment</w:t>
            </w:r>
          </w:p>
        </w:tc>
        <w:tc>
          <w:tcPr>
            <w:tcW w:w="3769" w:type="dxa"/>
          </w:tcPr>
          <w:p w:rsidR="00084F1E" w:rsidRPr="00084F1E" w:rsidRDefault="00BB6886" w:rsidP="00084F1E">
            <w:pPr>
              <w:pStyle w:val="ListParagraph"/>
              <w:numPr>
                <w:ilvl w:val="0"/>
                <w:numId w:val="13"/>
              </w:numPr>
              <w:rPr>
                <w:color w:val="000000" w:themeColor="text1"/>
              </w:rPr>
            </w:pPr>
            <w:r>
              <w:rPr>
                <w:color w:val="000000" w:themeColor="text1"/>
              </w:rPr>
              <w:t>Up to</w:t>
            </w:r>
            <w:r w:rsidR="007113CA">
              <w:rPr>
                <w:color w:val="000000" w:themeColor="text1"/>
              </w:rPr>
              <w:t xml:space="preserve"> </w:t>
            </w:r>
            <w:r>
              <w:rPr>
                <w:color w:val="000000" w:themeColor="text1"/>
              </w:rPr>
              <w:t xml:space="preserve">40 </w:t>
            </w:r>
            <w:r w:rsidR="00084F1E">
              <w:rPr>
                <w:color w:val="000000" w:themeColor="text1"/>
              </w:rPr>
              <w:t xml:space="preserve">Y3-6 pupils attend </w:t>
            </w:r>
            <w:r>
              <w:rPr>
                <w:color w:val="000000" w:themeColor="text1"/>
              </w:rPr>
              <w:t>the football academy run by 2 members of school staff during the Easter and Summer holidays</w:t>
            </w:r>
          </w:p>
          <w:p w:rsidR="00477CDA" w:rsidRPr="00084F1E" w:rsidRDefault="00477CDA" w:rsidP="00084F1E">
            <w:pPr>
              <w:rPr>
                <w:color w:val="000000" w:themeColor="text1"/>
              </w:rPr>
            </w:pPr>
          </w:p>
        </w:tc>
      </w:tr>
      <w:tr w:rsidR="00420FAA" w:rsidTr="00477CDA">
        <w:trPr>
          <w:trHeight w:val="571"/>
        </w:trPr>
        <w:tc>
          <w:tcPr>
            <w:tcW w:w="2450" w:type="dxa"/>
            <w:shd w:val="clear" w:color="auto" w:fill="auto"/>
          </w:tcPr>
          <w:p w:rsidR="00420FAA" w:rsidRDefault="0066329A" w:rsidP="00477CDA">
            <w:pPr>
              <w:spacing w:line="276" w:lineRule="auto"/>
              <w:rPr>
                <w:sz w:val="24"/>
              </w:rPr>
            </w:pPr>
            <w:r>
              <w:rPr>
                <w:sz w:val="24"/>
              </w:rPr>
              <w:t>Organisation</w:t>
            </w:r>
            <w:r w:rsidR="00C27C1E">
              <w:rPr>
                <w:sz w:val="24"/>
              </w:rPr>
              <w:t xml:space="preserve"> and runnning</w:t>
            </w:r>
            <w:bookmarkStart w:id="0" w:name="_GoBack"/>
            <w:bookmarkEnd w:id="0"/>
            <w:r>
              <w:rPr>
                <w:sz w:val="24"/>
              </w:rPr>
              <w:t xml:space="preserve"> of Champions Cup Competition </w:t>
            </w:r>
          </w:p>
        </w:tc>
        <w:tc>
          <w:tcPr>
            <w:tcW w:w="1286" w:type="dxa"/>
            <w:shd w:val="clear" w:color="auto" w:fill="auto"/>
          </w:tcPr>
          <w:p w:rsidR="00420FAA" w:rsidRDefault="00420FAA" w:rsidP="00477CDA">
            <w:pPr>
              <w:spacing w:line="276" w:lineRule="auto"/>
              <w:rPr>
                <w:sz w:val="24"/>
              </w:rPr>
            </w:pPr>
          </w:p>
        </w:tc>
        <w:tc>
          <w:tcPr>
            <w:tcW w:w="1618" w:type="dxa"/>
            <w:shd w:val="clear" w:color="auto" w:fill="auto"/>
          </w:tcPr>
          <w:p w:rsidR="00420FAA" w:rsidRDefault="0066329A" w:rsidP="00477CDA">
            <w:pPr>
              <w:spacing w:line="276" w:lineRule="auto"/>
              <w:rPr>
                <w:sz w:val="24"/>
              </w:rPr>
            </w:pPr>
            <w:r>
              <w:rPr>
                <w:sz w:val="24"/>
              </w:rPr>
              <w:t>KS2</w:t>
            </w:r>
          </w:p>
        </w:tc>
        <w:tc>
          <w:tcPr>
            <w:tcW w:w="4338" w:type="dxa"/>
            <w:shd w:val="clear" w:color="auto" w:fill="auto"/>
          </w:tcPr>
          <w:p w:rsidR="00420FAA" w:rsidRDefault="0066329A" w:rsidP="00477CDA">
            <w:pPr>
              <w:pStyle w:val="ListParagraph"/>
              <w:numPr>
                <w:ilvl w:val="0"/>
                <w:numId w:val="1"/>
              </w:numPr>
              <w:spacing w:line="276" w:lineRule="auto"/>
              <w:rPr>
                <w:sz w:val="24"/>
              </w:rPr>
            </w:pPr>
            <w:r>
              <w:rPr>
                <w:sz w:val="24"/>
              </w:rPr>
              <w:t>To provide the opportunity for pupils to take part in organised sporting activities</w:t>
            </w:r>
            <w:r>
              <w:rPr>
                <w:sz w:val="24"/>
              </w:rPr>
              <w:t xml:space="preserve"> against other schools</w:t>
            </w:r>
          </w:p>
        </w:tc>
        <w:tc>
          <w:tcPr>
            <w:tcW w:w="1927" w:type="dxa"/>
          </w:tcPr>
          <w:p w:rsidR="0066329A" w:rsidRDefault="0066329A" w:rsidP="00477CDA">
            <w:pPr>
              <w:rPr>
                <w:color w:val="000000" w:themeColor="text1"/>
              </w:rPr>
            </w:pPr>
          </w:p>
          <w:p w:rsidR="00420FAA" w:rsidRDefault="0066329A" w:rsidP="00477CDA">
            <w:pPr>
              <w:rPr>
                <w:color w:val="000000" w:themeColor="text1"/>
              </w:rPr>
            </w:pPr>
            <w:r>
              <w:rPr>
                <w:color w:val="000000" w:themeColor="text1"/>
              </w:rPr>
              <w:t xml:space="preserve">Increased participation in </w:t>
            </w:r>
            <w:r>
              <w:rPr>
                <w:color w:val="000000" w:themeColor="text1"/>
              </w:rPr>
              <w:t>inter</w:t>
            </w:r>
            <w:r>
              <w:rPr>
                <w:color w:val="000000" w:themeColor="text1"/>
              </w:rPr>
              <w:t xml:space="preserve"> school competitions</w:t>
            </w:r>
          </w:p>
          <w:p w:rsidR="0066329A" w:rsidRDefault="0066329A" w:rsidP="00477CDA">
            <w:pPr>
              <w:rPr>
                <w:color w:val="000000" w:themeColor="text1"/>
              </w:rPr>
            </w:pPr>
          </w:p>
        </w:tc>
        <w:tc>
          <w:tcPr>
            <w:tcW w:w="3769" w:type="dxa"/>
          </w:tcPr>
          <w:p w:rsidR="00C27C1E" w:rsidRPr="00C27C1E" w:rsidRDefault="00C27C1E" w:rsidP="00C27C1E">
            <w:pPr>
              <w:numPr>
                <w:ilvl w:val="0"/>
                <w:numId w:val="13"/>
              </w:numPr>
              <w:contextualSpacing/>
              <w:rPr>
                <w:color w:val="000000" w:themeColor="text1"/>
              </w:rPr>
            </w:pPr>
            <w:r>
              <w:rPr>
                <w:color w:val="000000" w:themeColor="text1"/>
              </w:rPr>
              <w:t xml:space="preserve">Ten schools attended a football competition run by school in the </w:t>
            </w:r>
            <w:proofErr w:type="gramStart"/>
            <w:r>
              <w:rPr>
                <w:color w:val="000000" w:themeColor="text1"/>
              </w:rPr>
              <w:t>Summer</w:t>
            </w:r>
            <w:proofErr w:type="gramEnd"/>
            <w:r>
              <w:rPr>
                <w:color w:val="000000" w:themeColor="text1"/>
              </w:rPr>
              <w:t xml:space="preserve"> term. </w:t>
            </w:r>
          </w:p>
          <w:p w:rsidR="00420FAA" w:rsidRPr="00C27C1E" w:rsidRDefault="00420FAA" w:rsidP="00C27C1E">
            <w:pPr>
              <w:rPr>
                <w:color w:val="000000" w:themeColor="text1"/>
              </w:rPr>
            </w:pPr>
          </w:p>
        </w:tc>
      </w:tr>
    </w:tbl>
    <w:p w:rsidR="007D3595" w:rsidRDefault="007D3595"/>
    <w:sectPr w:rsidR="007D3595" w:rsidSect="006D613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B08D1"/>
    <w:multiLevelType w:val="hybridMultilevel"/>
    <w:tmpl w:val="C908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73705C"/>
    <w:multiLevelType w:val="hybridMultilevel"/>
    <w:tmpl w:val="926A71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99C3764"/>
    <w:multiLevelType w:val="hybridMultilevel"/>
    <w:tmpl w:val="7348F4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FE76CC"/>
    <w:multiLevelType w:val="hybridMultilevel"/>
    <w:tmpl w:val="83BAF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6F16BA"/>
    <w:multiLevelType w:val="hybridMultilevel"/>
    <w:tmpl w:val="E9F8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E72149"/>
    <w:multiLevelType w:val="hybridMultilevel"/>
    <w:tmpl w:val="B0E01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A55401"/>
    <w:multiLevelType w:val="hybridMultilevel"/>
    <w:tmpl w:val="BE288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DD02FAF"/>
    <w:multiLevelType w:val="hybridMultilevel"/>
    <w:tmpl w:val="27461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26271F"/>
    <w:multiLevelType w:val="hybridMultilevel"/>
    <w:tmpl w:val="FA262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866E82"/>
    <w:multiLevelType w:val="hybridMultilevel"/>
    <w:tmpl w:val="BB0A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AF1BE0"/>
    <w:multiLevelType w:val="hybridMultilevel"/>
    <w:tmpl w:val="0E8C5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773C26"/>
    <w:multiLevelType w:val="hybridMultilevel"/>
    <w:tmpl w:val="98CE7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948146E"/>
    <w:multiLevelType w:val="hybridMultilevel"/>
    <w:tmpl w:val="F7261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2"/>
  </w:num>
  <w:num w:numId="4">
    <w:abstractNumId w:val="5"/>
  </w:num>
  <w:num w:numId="5">
    <w:abstractNumId w:val="4"/>
  </w:num>
  <w:num w:numId="6">
    <w:abstractNumId w:val="0"/>
  </w:num>
  <w:num w:numId="7">
    <w:abstractNumId w:val="10"/>
  </w:num>
  <w:num w:numId="8">
    <w:abstractNumId w:val="8"/>
  </w:num>
  <w:num w:numId="9">
    <w:abstractNumId w:val="6"/>
  </w:num>
  <w:num w:numId="10">
    <w:abstractNumId w:val="3"/>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33"/>
    <w:rsid w:val="00084F1E"/>
    <w:rsid w:val="000936D2"/>
    <w:rsid w:val="000A56F8"/>
    <w:rsid w:val="000A5BAF"/>
    <w:rsid w:val="00116913"/>
    <w:rsid w:val="00207BE6"/>
    <w:rsid w:val="0021246A"/>
    <w:rsid w:val="002B0FD2"/>
    <w:rsid w:val="00420FAA"/>
    <w:rsid w:val="00456386"/>
    <w:rsid w:val="00477CDA"/>
    <w:rsid w:val="004C1250"/>
    <w:rsid w:val="004C469F"/>
    <w:rsid w:val="004F1121"/>
    <w:rsid w:val="005849FD"/>
    <w:rsid w:val="005B0F85"/>
    <w:rsid w:val="005F58B2"/>
    <w:rsid w:val="00653E5F"/>
    <w:rsid w:val="0066329A"/>
    <w:rsid w:val="006D6133"/>
    <w:rsid w:val="007113CA"/>
    <w:rsid w:val="00751DE8"/>
    <w:rsid w:val="00783B73"/>
    <w:rsid w:val="007A28C8"/>
    <w:rsid w:val="007A5266"/>
    <w:rsid w:val="007D3595"/>
    <w:rsid w:val="007F38F3"/>
    <w:rsid w:val="00832161"/>
    <w:rsid w:val="00853396"/>
    <w:rsid w:val="0086638E"/>
    <w:rsid w:val="008A6F17"/>
    <w:rsid w:val="00925456"/>
    <w:rsid w:val="0093200E"/>
    <w:rsid w:val="009A0FE3"/>
    <w:rsid w:val="00A35EED"/>
    <w:rsid w:val="00A7414B"/>
    <w:rsid w:val="00AA00C5"/>
    <w:rsid w:val="00B910BC"/>
    <w:rsid w:val="00BB6886"/>
    <w:rsid w:val="00BC0C6D"/>
    <w:rsid w:val="00C21BDB"/>
    <w:rsid w:val="00C27C1E"/>
    <w:rsid w:val="00D354E5"/>
    <w:rsid w:val="00DC383B"/>
    <w:rsid w:val="00DC7A69"/>
    <w:rsid w:val="00DD7144"/>
    <w:rsid w:val="00E05289"/>
    <w:rsid w:val="00E95A5E"/>
    <w:rsid w:val="00EA6FF4"/>
    <w:rsid w:val="00F30BEE"/>
    <w:rsid w:val="00F85597"/>
    <w:rsid w:val="00FA649A"/>
    <w:rsid w:val="00FC1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AA5FE"/>
  <w15:chartTrackingRefBased/>
  <w15:docId w15:val="{E21A5685-B612-4DCD-BD1D-83D7326F3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133"/>
    <w:pPr>
      <w:widowControl w:val="0"/>
      <w:autoSpaceDE w:val="0"/>
      <w:autoSpaceDN w:val="0"/>
      <w:adjustRightInd w:val="0"/>
      <w:spacing w:after="0" w:line="240" w:lineRule="auto"/>
    </w:pPr>
    <w:rPr>
      <w:rFonts w:ascii="Calibri" w:eastAsia="Times New Roman" w:hAnsi="Calibri" w:cs="Courier New"/>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6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6133"/>
    <w:pPr>
      <w:ind w:left="720"/>
      <w:contextualSpacing/>
    </w:pPr>
  </w:style>
  <w:style w:type="character" w:styleId="Hyperlink">
    <w:name w:val="Hyperlink"/>
    <w:basedOn w:val="DefaultParagraphFont"/>
    <w:uiPriority w:val="99"/>
    <w:semiHidden/>
    <w:unhideWhenUsed/>
    <w:rsid w:val="006D6133"/>
    <w:rPr>
      <w:color w:val="0563C1"/>
      <w:u w:val="single"/>
    </w:rPr>
  </w:style>
  <w:style w:type="paragraph" w:styleId="BalloonText">
    <w:name w:val="Balloon Text"/>
    <w:basedOn w:val="Normal"/>
    <w:link w:val="BalloonTextChar"/>
    <w:uiPriority w:val="99"/>
    <w:semiHidden/>
    <w:unhideWhenUsed/>
    <w:rsid w:val="00BC0C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C6D"/>
    <w:rPr>
      <w:rFonts w:ascii="Segoe UI" w:eastAsia="Times New Roman" w:hAnsi="Segoe UI" w:cs="Segoe UI"/>
      <w:sz w:val="18"/>
      <w:szCs w:val="18"/>
    </w:rPr>
  </w:style>
  <w:style w:type="paragraph" w:customStyle="1" w:styleId="Default">
    <w:name w:val="Default"/>
    <w:rsid w:val="00653E5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4</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Keating, H</dc:creator>
  <cp:keywords/>
  <dc:description/>
  <cp:lastModifiedBy>Keating, H</cp:lastModifiedBy>
  <cp:revision>8</cp:revision>
  <cp:lastPrinted>2017-03-20T09:20:00Z</cp:lastPrinted>
  <dcterms:created xsi:type="dcterms:W3CDTF">2018-03-20T11:46:00Z</dcterms:created>
  <dcterms:modified xsi:type="dcterms:W3CDTF">2018-03-20T15:05:00Z</dcterms:modified>
</cp:coreProperties>
</file>